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620" w:lineRule="exact"/>
        <w:jc w:val="center"/>
        <w:rPr>
          <w:rFonts w:cstheme="minorBidi"/>
          <w:b/>
          <w:color w:val="auto"/>
          <w:sz w:val="36"/>
          <w:szCs w:val="36"/>
        </w:rPr>
      </w:pPr>
      <w:bookmarkStart w:id="0" w:name="_GoBack"/>
      <w:r>
        <w:rPr>
          <w:rFonts w:hint="eastAsia" w:cstheme="minorBidi"/>
          <w:b/>
          <w:color w:val="auto"/>
          <w:sz w:val="36"/>
          <w:szCs w:val="36"/>
        </w:rPr>
        <w:t>关于举办潍坊学院第十届大学生宿舍文化节的通知</w:t>
      </w:r>
      <w:bookmarkEnd w:id="0"/>
    </w:p>
    <w:p>
      <w:pPr>
        <w:widowControl/>
        <w:spacing w:line="620" w:lineRule="exact"/>
        <w:ind w:firstLine="641" w:firstLineChars="200"/>
        <w:rPr>
          <w:rFonts w:ascii="仿宋" w:hAnsi="仿宋" w:eastAsia="仿宋"/>
          <w:b/>
          <w:sz w:val="32"/>
          <w:szCs w:val="32"/>
          <w:lang w:val="en"/>
        </w:rPr>
      </w:pPr>
      <w:r>
        <w:rPr>
          <w:rFonts w:hint="eastAsia" w:ascii="华文仿宋" w:eastAsia="华文仿宋" w:cs="华文仿宋"/>
          <w:b/>
          <w:sz w:val="32"/>
          <w:szCs w:val="32"/>
        </w:rPr>
        <w:t xml:space="preserve">                          </w:t>
      </w:r>
      <w:r>
        <w:rPr>
          <w:rFonts w:ascii="仿宋" w:hAnsi="仿宋" w:eastAsia="仿宋"/>
          <w:b/>
          <w:sz w:val="32"/>
          <w:szCs w:val="32"/>
          <w:lang w:val="en"/>
        </w:rPr>
        <w:t>学生工作处</w:t>
      </w:r>
      <w:r>
        <w:rPr>
          <w:rFonts w:hint="eastAsia" w:ascii="仿宋" w:hAnsi="仿宋" w:eastAsia="仿宋"/>
          <w:b/>
          <w:sz w:val="32"/>
          <w:szCs w:val="32"/>
          <w:lang w:val="en"/>
        </w:rPr>
        <w:t>[201</w:t>
      </w:r>
      <w:r>
        <w:rPr>
          <w:rFonts w:hint="eastAsia" w:ascii="仿宋" w:hAnsi="仿宋" w:eastAsia="仿宋"/>
          <w:b/>
          <w:sz w:val="32"/>
          <w:szCs w:val="32"/>
        </w:rPr>
        <w:t>9</w:t>
      </w:r>
      <w:r>
        <w:rPr>
          <w:rFonts w:hint="eastAsia" w:ascii="仿宋" w:hAnsi="仿宋" w:eastAsia="仿宋"/>
          <w:b/>
          <w:sz w:val="32"/>
          <w:szCs w:val="32"/>
          <w:lang w:val="en"/>
        </w:rPr>
        <w:t>]</w:t>
      </w:r>
      <w:r>
        <w:rPr>
          <w:rFonts w:hint="eastAsia" w:ascii="仿宋" w:hAnsi="仿宋" w:eastAsia="仿宋"/>
          <w:b/>
          <w:sz w:val="32"/>
          <w:szCs w:val="32"/>
        </w:rPr>
        <w:t xml:space="preserve"> 22</w:t>
      </w:r>
      <w:r>
        <w:rPr>
          <w:rFonts w:hint="eastAsia" w:ascii="仿宋" w:hAnsi="仿宋" w:eastAsia="仿宋"/>
          <w:b/>
          <w:sz w:val="32"/>
          <w:szCs w:val="32"/>
          <w:lang w:val="en"/>
        </w:rPr>
        <w:t>号</w:t>
      </w:r>
    </w:p>
    <w:p>
      <w:pPr>
        <w:pStyle w:val="9"/>
        <w:snapToGrid w:val="0"/>
        <w:spacing w:line="540" w:lineRule="exact"/>
        <w:jc w:val="both"/>
        <w:rPr>
          <w:rFonts w:ascii="仿宋" w:hAnsi="仿宋" w:eastAsia="仿宋" w:cs="华文仿宋"/>
          <w:b/>
          <w:color w:val="auto"/>
          <w:sz w:val="32"/>
          <w:szCs w:val="32"/>
        </w:rPr>
      </w:pPr>
      <w:r>
        <w:rPr>
          <w:rFonts w:hint="eastAsia" w:ascii="仿宋" w:hAnsi="仿宋" w:eastAsia="仿宋" w:cs="华文仿宋"/>
          <w:b/>
          <w:color w:val="auto"/>
          <w:sz w:val="32"/>
          <w:szCs w:val="32"/>
        </w:rPr>
        <w:t>各二级学院、弘德书院、安顺校区管理办公室：</w:t>
      </w:r>
    </w:p>
    <w:p>
      <w:pPr>
        <w:pStyle w:val="9"/>
        <w:snapToGrid w:val="0"/>
        <w:spacing w:line="540" w:lineRule="exact"/>
        <w:ind w:firstLine="640" w:firstLineChars="200"/>
        <w:jc w:val="both"/>
        <w:rPr>
          <w:rFonts w:ascii="仿宋" w:hAnsi="仿宋" w:eastAsia="仿宋" w:cs="Times New Roman"/>
          <w:color w:val="auto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color w:val="auto"/>
          <w:kern w:val="2"/>
          <w:sz w:val="32"/>
          <w:szCs w:val="32"/>
        </w:rPr>
        <w:t>为进一步发挥学生公寓育人平台作用，讲述公寓故事，传递公寓声音，以文化人，以文育人，以实际行动喜迎建国70周年，经研究，决定举办潍坊学院第十届大学生宿舍文化节。具体事项通知如下：</w:t>
      </w:r>
    </w:p>
    <w:p>
      <w:pPr>
        <w:pStyle w:val="9"/>
        <w:snapToGrid w:val="0"/>
        <w:spacing w:line="540" w:lineRule="exact"/>
        <w:ind w:firstLine="643" w:firstLineChars="200"/>
        <w:jc w:val="both"/>
        <w:rPr>
          <w:rFonts w:ascii="仿宋" w:hAnsi="仿宋" w:eastAsia="仿宋" w:cs="华文仿宋"/>
          <w:b/>
          <w:color w:val="auto"/>
          <w:sz w:val="32"/>
          <w:szCs w:val="32"/>
        </w:rPr>
      </w:pPr>
      <w:r>
        <w:rPr>
          <w:rFonts w:hint="eastAsia" w:ascii="仿宋" w:hAnsi="仿宋" w:eastAsia="仿宋" w:cs="华文仿宋"/>
          <w:b/>
          <w:color w:val="auto"/>
          <w:sz w:val="32"/>
          <w:szCs w:val="32"/>
        </w:rPr>
        <w:t>一、活动主题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文化公寓   思政公寓   成长公寓   奋斗公寓</w:t>
      </w:r>
    </w:p>
    <w:p>
      <w:pPr>
        <w:adjustRightInd w:val="0"/>
        <w:snapToGrid w:val="0"/>
        <w:spacing w:line="540" w:lineRule="exact"/>
        <w:ind w:firstLine="643" w:firstLineChars="200"/>
        <w:rPr>
          <w:rFonts w:ascii="仿宋" w:hAnsi="仿宋" w:eastAsia="仿宋" w:cs="华文仿宋"/>
          <w:b/>
          <w:kern w:val="0"/>
          <w:sz w:val="32"/>
          <w:szCs w:val="32"/>
        </w:rPr>
      </w:pPr>
      <w:r>
        <w:rPr>
          <w:rFonts w:hint="eastAsia" w:ascii="仿宋" w:hAnsi="仿宋" w:eastAsia="仿宋" w:cs="华文仿宋"/>
          <w:b/>
          <w:kern w:val="0"/>
          <w:sz w:val="32"/>
          <w:szCs w:val="32"/>
        </w:rPr>
        <w:t>二、举办时间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2019年5—6月</w:t>
      </w:r>
    </w:p>
    <w:p>
      <w:pPr>
        <w:adjustRightInd w:val="0"/>
        <w:snapToGrid w:val="0"/>
        <w:spacing w:line="540" w:lineRule="exact"/>
        <w:ind w:firstLine="643" w:firstLineChars="200"/>
        <w:rPr>
          <w:rFonts w:ascii="仿宋" w:hAnsi="仿宋" w:eastAsia="仿宋" w:cs="华文仿宋"/>
          <w:b/>
          <w:kern w:val="0"/>
          <w:sz w:val="32"/>
          <w:szCs w:val="32"/>
        </w:rPr>
      </w:pPr>
      <w:r>
        <w:rPr>
          <w:rFonts w:hint="eastAsia" w:ascii="仿宋" w:hAnsi="仿宋" w:eastAsia="仿宋" w:cs="华文仿宋"/>
          <w:b/>
          <w:kern w:val="0"/>
          <w:sz w:val="32"/>
          <w:szCs w:val="32"/>
        </w:rPr>
        <w:t>三、主办单位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学生工作处</w:t>
      </w:r>
    </w:p>
    <w:p>
      <w:pPr>
        <w:adjustRightInd w:val="0"/>
        <w:snapToGrid w:val="0"/>
        <w:spacing w:line="540" w:lineRule="exact"/>
        <w:ind w:firstLine="643" w:firstLineChars="200"/>
        <w:rPr>
          <w:rFonts w:ascii="仿宋" w:hAnsi="仿宋" w:eastAsia="仿宋" w:cs="华文仿宋"/>
          <w:b/>
          <w:kern w:val="0"/>
          <w:sz w:val="32"/>
          <w:szCs w:val="32"/>
        </w:rPr>
      </w:pPr>
      <w:r>
        <w:rPr>
          <w:rFonts w:hint="eastAsia" w:ascii="仿宋" w:hAnsi="仿宋" w:eastAsia="仿宋" w:cs="华文仿宋"/>
          <w:b/>
          <w:kern w:val="0"/>
          <w:sz w:val="32"/>
          <w:szCs w:val="32"/>
        </w:rPr>
        <w:t>四、主要活动</w:t>
      </w:r>
    </w:p>
    <w:p>
      <w:pPr>
        <w:adjustRightInd w:val="0"/>
        <w:snapToGrid w:val="0"/>
        <w:spacing w:line="54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1.“从我做起——拒绝吸烟远离游戏”现场签名活动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地点：三号、四号公寓楼大门前广场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本项活动由大学生自律委员会具体承办。</w:t>
      </w:r>
    </w:p>
    <w:p>
      <w:pPr>
        <w:adjustRightInd w:val="0"/>
        <w:snapToGrid w:val="0"/>
        <w:spacing w:line="54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2.“公寓的故事”演讲比赛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活动以喜迎建国七十周年、勇做新时代奋斗者为主题，以参与公寓管理、畅谈宿舍友情、互帮互助互学、助力成长成才为主线，积极推进中华优秀传统文化进公寓、思想政治教育进公寓，以演讲的形式讲述公寓故事，传递公寓声音。各二级学院要积极组织，热情创作，择优推荐1名选手参加学校比赛，学校从中遴选出10名优秀选手参加最后的决赛。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本项活动由历史文化与旅游学院、大学生自律委员会承办。</w:t>
      </w:r>
    </w:p>
    <w:p>
      <w:pPr>
        <w:adjustRightInd w:val="0"/>
        <w:snapToGrid w:val="0"/>
        <w:spacing w:line="54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3.“青春互助 ，共同成长”团队融合比赛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活动旨在提高宿舍成员向心力和凝聚力，弘扬集体主义和团队精神，各学院派出由宿舍全体成员组成的代表队参加参赛。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活动地点：五号公寓楼文体活动广场。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本项活动由体育学院、大学生自律委员会承办。</w:t>
      </w:r>
    </w:p>
    <w:p>
      <w:pPr>
        <w:adjustRightInd w:val="0"/>
        <w:snapToGrid w:val="0"/>
        <w:spacing w:line="54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4.“模范先锋  党员先行”党员宿舍挂牌试点活动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活动旨在推进党建进公寓，组织党员宿舍挂牌试点，在宿舍内设立党员宿舍示范床位，在试点成熟的基础上逐步推开，以激励和调动青年学生党员参与宿舍管理的积极性，充分发挥学生党员的先锋模范作用。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试点范围：一号公寓全体学生党员宿舍。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本项活动由美术学院、建筑工程学院、体育学院承办。</w:t>
      </w:r>
    </w:p>
    <w:p>
      <w:pPr>
        <w:adjustRightInd w:val="0"/>
        <w:snapToGrid w:val="0"/>
        <w:spacing w:line="54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5.星级文明宿舍和先进个人评比活动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评选文明宿舍100个。第一阶段，自评推荐候选文明宿舍。其中，宿舍成员在上学期有专业考试不及格者不能推荐、宿舍成员吸烟严重者不能推荐。第二阶段，学校组织有关人员组成评审小组，对候选宿舍进行现场考察评审，结合公寓管理服务中心和大学生自律委员会日常检查和抽查情况，最终确定结果。若推荐不合格或在评审期间出现严重违纪者，取消该宿舍评比资格。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（2）评选宿舍文明先进个人100个。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二级学院初评后于5月25日前将文明宿舍（候选）和先进个人（候选）推荐结果，报公寓管理服务中心办公室。</w:t>
      </w:r>
    </w:p>
    <w:p>
      <w:pPr>
        <w:adjustRightInd w:val="0"/>
        <w:snapToGrid w:val="0"/>
        <w:spacing w:line="54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6.自行举办特色文化活动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各二级学院、弘德书院、安顺校区管理办公室，同步自行举办符合本单位实际的特色宿舍文化系列活动。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上述活动中，“公寓的故事”演讲比赛、宿舍团队融合比赛等活动实施办法及具体要求另行通知。</w:t>
      </w:r>
    </w:p>
    <w:p>
      <w:pPr>
        <w:adjustRightInd w:val="0"/>
        <w:snapToGrid w:val="0"/>
        <w:spacing w:line="540" w:lineRule="exact"/>
        <w:ind w:firstLine="643" w:firstLineChars="200"/>
        <w:rPr>
          <w:rFonts w:ascii="仿宋" w:hAnsi="仿宋" w:eastAsia="仿宋" w:cs="华文仿宋"/>
          <w:b/>
          <w:kern w:val="0"/>
          <w:sz w:val="32"/>
          <w:szCs w:val="32"/>
        </w:rPr>
      </w:pPr>
      <w:r>
        <w:rPr>
          <w:rFonts w:hint="eastAsia" w:ascii="仿宋" w:hAnsi="仿宋" w:eastAsia="仿宋" w:cs="华文仿宋"/>
          <w:b/>
          <w:kern w:val="0"/>
          <w:sz w:val="32"/>
          <w:szCs w:val="32"/>
        </w:rPr>
        <w:t>五、奖励表彰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请各单位于6月15日前，将活动开展情况送至行政楼107房间，电子版请发送至wfuzfg@163.com。最后，学校将综合各项评比情况、活动参与情况及活动自行开展情况，综合评选出各类先进典型若干，颁发奖状、证书，予以表彰奖励。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联系电话：8785227。 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附件：第十届大学生宿舍文化节先进数额推荐分配表</w:t>
      </w:r>
    </w:p>
    <w:p>
      <w:pPr>
        <w:adjustRightInd w:val="0"/>
        <w:snapToGrid w:val="0"/>
        <w:spacing w:line="540" w:lineRule="exact"/>
        <w:ind w:firstLine="4819" w:firstLineChars="1506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540" w:lineRule="exact"/>
        <w:ind w:firstLine="4819" w:firstLineChars="1506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学生工作处（武装部）</w:t>
      </w:r>
    </w:p>
    <w:p>
      <w:pPr>
        <w:adjustRightInd w:val="0"/>
        <w:snapToGrid w:val="0"/>
        <w:spacing w:line="540" w:lineRule="exact"/>
        <w:ind w:firstLine="4800" w:firstLineChars="15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</w:t>
      </w:r>
      <w:r>
        <w:rPr>
          <w:rFonts w:hint="eastAsia" w:ascii="仿宋" w:hAnsi="仿宋" w:eastAsia="仿宋" w:cs="微软雅黑"/>
          <w:sz w:val="32"/>
          <w:szCs w:val="32"/>
        </w:rPr>
        <w:t>〇</w:t>
      </w:r>
      <w:r>
        <w:rPr>
          <w:rFonts w:hint="eastAsia" w:ascii="仿宋" w:hAnsi="仿宋" w:eastAsia="仿宋" w:cs="仿宋_GB2312"/>
          <w:sz w:val="32"/>
          <w:szCs w:val="32"/>
        </w:rPr>
        <w:t>一九年五月五日</w:t>
      </w:r>
    </w:p>
    <w:p>
      <w:pPr>
        <w:adjustRightInd w:val="0"/>
        <w:snapToGrid w:val="0"/>
        <w:spacing w:line="540" w:lineRule="exact"/>
        <w:ind w:firstLine="200"/>
        <w:rPr>
          <w:rFonts w:ascii="仿宋" w:hAnsi="仿宋" w:eastAsia="仿宋" w:cs="仿宋_GB2312"/>
          <w:sz w:val="32"/>
          <w:szCs w:val="32"/>
        </w:rPr>
      </w:pPr>
    </w:p>
    <w:p>
      <w:pPr>
        <w:pStyle w:val="9"/>
        <w:snapToGrid w:val="0"/>
        <w:spacing w:line="540" w:lineRule="exact"/>
        <w:ind w:firstLine="640" w:firstLineChars="200"/>
        <w:jc w:val="both"/>
        <w:rPr>
          <w:rFonts w:ascii="仿宋" w:hAnsi="仿宋" w:eastAsia="仿宋" w:cs="华文仿宋"/>
          <w:color w:val="auto"/>
          <w:sz w:val="32"/>
          <w:szCs w:val="32"/>
        </w:rPr>
      </w:pPr>
    </w:p>
    <w:p>
      <w:pPr>
        <w:ind w:firstLine="901" w:firstLineChars="250"/>
        <w:rPr>
          <w:rFonts w:ascii="华文新魏" w:eastAsia="华文新魏"/>
          <w:b/>
          <w:sz w:val="36"/>
          <w:szCs w:val="36"/>
        </w:rPr>
      </w:pPr>
    </w:p>
    <w:p>
      <w:pPr>
        <w:ind w:firstLine="901" w:firstLineChars="250"/>
        <w:rPr>
          <w:rFonts w:ascii="华文新魏" w:eastAsia="华文新魏"/>
          <w:b/>
          <w:sz w:val="36"/>
          <w:szCs w:val="36"/>
        </w:rPr>
      </w:pPr>
    </w:p>
    <w:p>
      <w:pPr>
        <w:ind w:firstLine="901" w:firstLineChars="250"/>
        <w:rPr>
          <w:rFonts w:ascii="华文新魏" w:eastAsia="华文新魏"/>
          <w:b/>
          <w:sz w:val="36"/>
          <w:szCs w:val="36"/>
        </w:rPr>
      </w:pPr>
    </w:p>
    <w:p>
      <w:pPr>
        <w:ind w:firstLine="901" w:firstLineChars="250"/>
        <w:rPr>
          <w:rFonts w:ascii="华文新魏" w:eastAsia="华文新魏"/>
          <w:b/>
          <w:sz w:val="36"/>
          <w:szCs w:val="36"/>
        </w:rPr>
      </w:pPr>
    </w:p>
    <w:p>
      <w:pPr>
        <w:ind w:firstLine="901" w:firstLineChars="250"/>
        <w:rPr>
          <w:rFonts w:ascii="华文新魏" w:eastAsia="华文新魏"/>
          <w:b/>
          <w:sz w:val="36"/>
          <w:szCs w:val="36"/>
        </w:rPr>
      </w:pPr>
    </w:p>
    <w:p>
      <w:pPr>
        <w:rPr>
          <w:rFonts w:hint="eastAsia" w:ascii="华文新魏" w:eastAsia="华文新魏"/>
          <w:b/>
          <w:sz w:val="36"/>
          <w:szCs w:val="36"/>
        </w:rPr>
      </w:pPr>
    </w:p>
    <w:p>
      <w:pPr>
        <w:ind w:firstLine="161" w:firstLineChars="5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附件：</w:t>
      </w:r>
    </w:p>
    <w:p>
      <w:pPr>
        <w:ind w:firstLine="1285" w:firstLineChars="400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第十届大学生宿舍文化节先进数额推荐分配表</w:t>
      </w:r>
    </w:p>
    <w:p>
      <w:pPr>
        <w:ind w:firstLine="180" w:firstLineChars="50"/>
        <w:rPr>
          <w:rFonts w:ascii="华文新魏" w:eastAsia="华文新魏"/>
          <w:b/>
          <w:sz w:val="36"/>
          <w:szCs w:val="36"/>
        </w:rPr>
      </w:pPr>
    </w:p>
    <w:tbl>
      <w:tblPr>
        <w:tblStyle w:val="4"/>
        <w:tblW w:w="888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0"/>
        <w:gridCol w:w="1900"/>
        <w:gridCol w:w="1960"/>
        <w:gridCol w:w="16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33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二级学院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文明宿舍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文明先进个人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数学与信息科学学院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物理与光电工程学院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化学化工与环境工程学院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生物与农业工程学院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机电与车辆工程学院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信息与控制工程学院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计算机工程学院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建筑工程学院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文学与新闻传播学院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外国语学院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经济管理学院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10 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10 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马克思主义学院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法学院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历史文化与旅游学院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教育教师学院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特教幼教师范学院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传媒学院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音乐学院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美术学院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体育学院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北海国际（歌尔科技）学院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合计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100 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100 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</w:tbl>
    <w:p>
      <w:pPr>
        <w:rPr>
          <w:rFonts w:ascii="宋体" w:hAnsi="宋体" w:cs="宋体"/>
          <w:b/>
          <w:color w:val="000000"/>
          <w:kern w:val="0"/>
          <w:szCs w:val="21"/>
        </w:rPr>
      </w:pPr>
    </w:p>
    <w:p>
      <w:pPr>
        <w:ind w:firstLine="354" w:firstLineChars="147"/>
        <w:rPr>
          <w:rFonts w:ascii="宋体" w:hAnsi="宋体" w:cs="宋体"/>
          <w:b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  <w:szCs w:val="24"/>
        </w:rPr>
        <w:t>备注：各二级学院先进分配的推荐数额，由本学院学生数占全校学生总数的比例确定。</w:t>
      </w:r>
    </w:p>
    <w:p>
      <w:pPr>
        <w:adjustRightInd w:val="0"/>
        <w:snapToGrid w:val="0"/>
        <w:spacing w:line="500" w:lineRule="exact"/>
        <w:rPr>
          <w:rFonts w:asciiTheme="majorEastAsia" w:hAnsiTheme="majorEastAsia" w:eastAsiaTheme="maj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6C30"/>
    <w:rsid w:val="00035BCD"/>
    <w:rsid w:val="00047D68"/>
    <w:rsid w:val="00057406"/>
    <w:rsid w:val="00063CB1"/>
    <w:rsid w:val="00082B2B"/>
    <w:rsid w:val="000B1D92"/>
    <w:rsid w:val="000C26FC"/>
    <w:rsid w:val="000D0BD8"/>
    <w:rsid w:val="000E21E6"/>
    <w:rsid w:val="000F7CE4"/>
    <w:rsid w:val="0010118C"/>
    <w:rsid w:val="00127060"/>
    <w:rsid w:val="00127FFC"/>
    <w:rsid w:val="00130DA1"/>
    <w:rsid w:val="00157930"/>
    <w:rsid w:val="001622E2"/>
    <w:rsid w:val="001631C0"/>
    <w:rsid w:val="001A7F99"/>
    <w:rsid w:val="001B041E"/>
    <w:rsid w:val="001B575B"/>
    <w:rsid w:val="001F08E0"/>
    <w:rsid w:val="001F79D4"/>
    <w:rsid w:val="0020204E"/>
    <w:rsid w:val="00223CB9"/>
    <w:rsid w:val="00245673"/>
    <w:rsid w:val="00250029"/>
    <w:rsid w:val="00267764"/>
    <w:rsid w:val="0027399C"/>
    <w:rsid w:val="002809E6"/>
    <w:rsid w:val="00292D49"/>
    <w:rsid w:val="002A78D1"/>
    <w:rsid w:val="002D18F1"/>
    <w:rsid w:val="002F05EF"/>
    <w:rsid w:val="0031047F"/>
    <w:rsid w:val="00317D5C"/>
    <w:rsid w:val="00332071"/>
    <w:rsid w:val="003405E4"/>
    <w:rsid w:val="00355F1C"/>
    <w:rsid w:val="00363D91"/>
    <w:rsid w:val="00372482"/>
    <w:rsid w:val="003753C7"/>
    <w:rsid w:val="00387D10"/>
    <w:rsid w:val="00393AED"/>
    <w:rsid w:val="00395B94"/>
    <w:rsid w:val="003B5F8A"/>
    <w:rsid w:val="003D0E65"/>
    <w:rsid w:val="003D3D0C"/>
    <w:rsid w:val="00402F59"/>
    <w:rsid w:val="0041625E"/>
    <w:rsid w:val="00416949"/>
    <w:rsid w:val="004852EA"/>
    <w:rsid w:val="00495AF9"/>
    <w:rsid w:val="004A7026"/>
    <w:rsid w:val="004B5B7B"/>
    <w:rsid w:val="004D2ADF"/>
    <w:rsid w:val="004E7564"/>
    <w:rsid w:val="00507875"/>
    <w:rsid w:val="00510DE5"/>
    <w:rsid w:val="00511BED"/>
    <w:rsid w:val="00560249"/>
    <w:rsid w:val="00574DCE"/>
    <w:rsid w:val="005902F8"/>
    <w:rsid w:val="005A10FA"/>
    <w:rsid w:val="00610EC0"/>
    <w:rsid w:val="00617B67"/>
    <w:rsid w:val="00645EB7"/>
    <w:rsid w:val="00652684"/>
    <w:rsid w:val="00660229"/>
    <w:rsid w:val="00690159"/>
    <w:rsid w:val="00695D43"/>
    <w:rsid w:val="006B3E57"/>
    <w:rsid w:val="006B5D62"/>
    <w:rsid w:val="006F7F4C"/>
    <w:rsid w:val="00701143"/>
    <w:rsid w:val="00736591"/>
    <w:rsid w:val="00765E26"/>
    <w:rsid w:val="007675B7"/>
    <w:rsid w:val="00781888"/>
    <w:rsid w:val="00794B90"/>
    <w:rsid w:val="00796893"/>
    <w:rsid w:val="007A6251"/>
    <w:rsid w:val="007A7DB5"/>
    <w:rsid w:val="007B1A68"/>
    <w:rsid w:val="007C7160"/>
    <w:rsid w:val="007E382F"/>
    <w:rsid w:val="007F462A"/>
    <w:rsid w:val="007F5832"/>
    <w:rsid w:val="0081134B"/>
    <w:rsid w:val="0082764D"/>
    <w:rsid w:val="00827E8E"/>
    <w:rsid w:val="00857D9C"/>
    <w:rsid w:val="00873913"/>
    <w:rsid w:val="008C6E70"/>
    <w:rsid w:val="008E1A66"/>
    <w:rsid w:val="008E2669"/>
    <w:rsid w:val="008E3BAE"/>
    <w:rsid w:val="008E4669"/>
    <w:rsid w:val="00930CB5"/>
    <w:rsid w:val="00934787"/>
    <w:rsid w:val="0093599F"/>
    <w:rsid w:val="0094111D"/>
    <w:rsid w:val="00952B03"/>
    <w:rsid w:val="00966C30"/>
    <w:rsid w:val="009A498E"/>
    <w:rsid w:val="009B37C8"/>
    <w:rsid w:val="009B6287"/>
    <w:rsid w:val="009D759D"/>
    <w:rsid w:val="009E17BA"/>
    <w:rsid w:val="009E1A29"/>
    <w:rsid w:val="00A044BE"/>
    <w:rsid w:val="00A07198"/>
    <w:rsid w:val="00A1487D"/>
    <w:rsid w:val="00A206C5"/>
    <w:rsid w:val="00A42252"/>
    <w:rsid w:val="00A62A15"/>
    <w:rsid w:val="00AB068B"/>
    <w:rsid w:val="00AB3656"/>
    <w:rsid w:val="00AB74C1"/>
    <w:rsid w:val="00AB7EE0"/>
    <w:rsid w:val="00AE1605"/>
    <w:rsid w:val="00B15457"/>
    <w:rsid w:val="00B25DC4"/>
    <w:rsid w:val="00B435E4"/>
    <w:rsid w:val="00B4741A"/>
    <w:rsid w:val="00B676DA"/>
    <w:rsid w:val="00B67CEF"/>
    <w:rsid w:val="00B82C05"/>
    <w:rsid w:val="00B93DCD"/>
    <w:rsid w:val="00BA0D18"/>
    <w:rsid w:val="00BD2FCF"/>
    <w:rsid w:val="00BD55AD"/>
    <w:rsid w:val="00BE365B"/>
    <w:rsid w:val="00C053FB"/>
    <w:rsid w:val="00C21FBE"/>
    <w:rsid w:val="00C37688"/>
    <w:rsid w:val="00C52EE0"/>
    <w:rsid w:val="00C82E40"/>
    <w:rsid w:val="00C95507"/>
    <w:rsid w:val="00CB005B"/>
    <w:rsid w:val="00CC4380"/>
    <w:rsid w:val="00CC7D43"/>
    <w:rsid w:val="00CE4A94"/>
    <w:rsid w:val="00D07911"/>
    <w:rsid w:val="00D16AA6"/>
    <w:rsid w:val="00D42C63"/>
    <w:rsid w:val="00D502B2"/>
    <w:rsid w:val="00D955DB"/>
    <w:rsid w:val="00DC54E8"/>
    <w:rsid w:val="00E03FD6"/>
    <w:rsid w:val="00E0520B"/>
    <w:rsid w:val="00E162EA"/>
    <w:rsid w:val="00E22A62"/>
    <w:rsid w:val="00E27D13"/>
    <w:rsid w:val="00E36485"/>
    <w:rsid w:val="00E50BA2"/>
    <w:rsid w:val="00E549E8"/>
    <w:rsid w:val="00E553C9"/>
    <w:rsid w:val="00E80F78"/>
    <w:rsid w:val="00EA0000"/>
    <w:rsid w:val="00EA191B"/>
    <w:rsid w:val="00EF3C15"/>
    <w:rsid w:val="00F10CF8"/>
    <w:rsid w:val="00F14942"/>
    <w:rsid w:val="00F25A0D"/>
    <w:rsid w:val="00F32F5E"/>
    <w:rsid w:val="00F43EB6"/>
    <w:rsid w:val="00F52FBC"/>
    <w:rsid w:val="00F83D76"/>
    <w:rsid w:val="00FA1E6F"/>
    <w:rsid w:val="00FA7481"/>
    <w:rsid w:val="00FB178E"/>
    <w:rsid w:val="00FD1836"/>
    <w:rsid w:val="00FD2413"/>
    <w:rsid w:val="00FD363B"/>
    <w:rsid w:val="5E7B61E2"/>
    <w:rsid w:val="5E8144F2"/>
    <w:rsid w:val="772B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268</Words>
  <Characters>1533</Characters>
  <Lines>12</Lines>
  <Paragraphs>3</Paragraphs>
  <TotalTime>10</TotalTime>
  <ScaleCrop>false</ScaleCrop>
  <LinksUpToDate>false</LinksUpToDate>
  <CharactersWithSpaces>1798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2019-03-20T09:18:00Z</dcterms:created>
  <dc:creator>张付功</dc:creator>
  <cp:lastModifiedBy>叨戈里</cp:lastModifiedBy>
  <cp:lastPrinted>2019-03-22T03:07:00Z</cp:lastPrinted>
  <dcterms:modified xsi:type="dcterms:W3CDTF">2019-11-09T02:01:22Z</dcterms:modified>
  <cp:revision>148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