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15" w:rsidRDefault="008D6E30">
      <w:pPr>
        <w:pBdr>
          <w:bottom w:val="thinThickSmallGap" w:sz="18" w:space="1" w:color="FF0000"/>
        </w:pBdr>
        <w:spacing w:line="360" w:lineRule="auto"/>
        <w:rPr>
          <w:rFonts w:ascii="仿宋_GB2312" w:eastAsia="仿宋_GB2312" w:hAnsi="宋体"/>
          <w:b/>
          <w:color w:val="FF0000"/>
          <w:spacing w:val="60"/>
          <w:sz w:val="72"/>
          <w:szCs w:val="72"/>
        </w:rPr>
      </w:pPr>
      <w:r>
        <w:rPr>
          <w:rFonts w:ascii="仿宋_GB2312" w:eastAsia="仿宋_GB2312" w:hAnsi="宋体" w:hint="eastAsia"/>
          <w:b/>
          <w:color w:val="FF0000"/>
          <w:spacing w:val="60"/>
          <w:sz w:val="72"/>
          <w:szCs w:val="72"/>
        </w:rPr>
        <w:t>潍坊学院学生工作处</w:t>
      </w:r>
    </w:p>
    <w:p w:rsidR="00595815" w:rsidRDefault="008D6E30">
      <w:pPr>
        <w:pBdr>
          <w:bottom w:val="thinThickSmallGap" w:sz="18" w:space="1" w:color="FF0000"/>
        </w:pBdr>
        <w:spacing w:line="360" w:lineRule="auto"/>
        <w:ind w:firstLineChars="31" w:firstLine="199"/>
        <w:rPr>
          <w:rFonts w:ascii="仿宋_GB2312" w:eastAsia="仿宋_GB2312" w:hAnsi="宋体"/>
          <w:b/>
          <w:color w:val="FF0000"/>
          <w:spacing w:val="60"/>
          <w:sz w:val="52"/>
          <w:szCs w:val="52"/>
        </w:rPr>
      </w:pPr>
      <w:r>
        <w:rPr>
          <w:rFonts w:ascii="仿宋_GB2312" w:eastAsia="仿宋_GB2312" w:hAnsi="宋体" w:hint="eastAsia"/>
          <w:b/>
          <w:color w:val="FF0000"/>
          <w:spacing w:val="60"/>
          <w:sz w:val="52"/>
          <w:szCs w:val="52"/>
        </w:rPr>
        <w:t>（学生工作部、武装部）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723"/>
        <w:jc w:val="both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Theme="majorEastAsia" w:hint="eastAsia"/>
          <w:b/>
          <w:color w:val="000000"/>
          <w:sz w:val="36"/>
          <w:szCs w:val="36"/>
        </w:rPr>
        <w:t xml:space="preserve">                   </w:t>
      </w:r>
    </w:p>
    <w:p w:rsidR="00595815" w:rsidRDefault="008D6E30">
      <w:pPr>
        <w:pStyle w:val="aa"/>
        <w:spacing w:before="0" w:beforeAutospacing="0" w:after="0" w:afterAutospacing="0"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关于举办2023年第七届大学生心理健康节系列活动的通知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Chars="0" w:firstLine="0"/>
        <w:jc w:val="both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各二级学院：</w:t>
      </w:r>
    </w:p>
    <w:p w:rsidR="00595815" w:rsidRDefault="008D6E30">
      <w:pPr>
        <w:spacing w:line="360" w:lineRule="auto"/>
        <w:ind w:firstLine="640"/>
        <w:rPr>
          <w:rFonts w:ascii="仿宋_GB2312" w:eastAsia="仿宋_GB2312" w:hAnsi="仿宋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为深入学习贯彻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lang w:bidi="ar"/>
        </w:rPr>
        <w:t>习近平总书记教育重要论述精神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，全面落实《高等学校学生心理健康</w:t>
      </w:r>
      <w:bookmarkStart w:id="0" w:name="_GoBack"/>
      <w:bookmarkEnd w:id="0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 xml:space="preserve">指导纲要》要求，扎实做好我校心理健康教育工作，全面提升心理育人质量，着力培育学生自尊自信、理性平和、积极向上的健康心态，经研究，决定举办潍坊学院第七届大学生心理健康节系列活动。现将有关事项通知如下。 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一、组织机构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主办：学生工作处（武装部）。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承办：大学生心理发展委员会、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外国语学院、物理与电子工程学院。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二、活动主题</w:t>
      </w:r>
    </w:p>
    <w:p w:rsidR="00595815" w:rsidRDefault="008D6E30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Arial" w:cs="Arial"/>
          <w:kern w:val="0"/>
          <w:sz w:val="40"/>
          <w:szCs w:val="40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行稳致远</w:t>
      </w:r>
      <w:r>
        <w:rPr>
          <w:rFonts w:ascii="仿宋_GB2312" w:eastAsia="仿宋_GB2312" w:hAnsi="Arial" w:cs="Arial" w:hint="eastAsia"/>
          <w:kern w:val="0"/>
          <w:sz w:val="40"/>
          <w:szCs w:val="40"/>
        </w:rPr>
        <w:t xml:space="preserve"> 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踔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厉奋发</w:t>
      </w:r>
      <w:r>
        <w:rPr>
          <w:rFonts w:ascii="仿宋_GB2312" w:eastAsia="仿宋_GB2312" w:hAnsi="Arial" w:cs="Arial"/>
          <w:kern w:val="0"/>
          <w:sz w:val="40"/>
          <w:szCs w:val="40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bidi="ar"/>
        </w:rPr>
        <w:t>勇毅前行</w:t>
      </w:r>
    </w:p>
    <w:p w:rsidR="00595815" w:rsidRDefault="008D6E30">
      <w:pPr>
        <w:spacing w:line="360" w:lineRule="auto"/>
        <w:ind w:firstLine="640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三、活动宗旨</w:t>
      </w:r>
    </w:p>
    <w:p w:rsidR="00595815" w:rsidRDefault="008D6E30">
      <w:pPr>
        <w:pStyle w:val="a4"/>
        <w:spacing w:after="0" w:line="360" w:lineRule="auto"/>
        <w:ind w:right="349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以发展性心理健康教育和积极心理学理念为主导，聚焦主题，广泛开展丰富多彩的心理健康宣传教育活动，普及心理健康知识，营造良好校园氛围，培育学生健康心态，促进学生全面协调发展。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四、活动时间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2022年5月—6月。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五、活动内容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（一）心理游园会及启动仪式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1.活动对象：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全体在校学生。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2.活动时间：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2023年5月18日15:00。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3.活动地点：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图书馆前广场。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4.活动内容及要求：</w:t>
      </w:r>
    </w:p>
    <w:p w:rsidR="00595815" w:rsidRDefault="008D6E30">
      <w:pPr>
        <w:widowControl/>
        <w:shd w:val="clear" w:color="auto" w:fill="FFFFFF"/>
        <w:spacing w:line="360" w:lineRule="auto"/>
        <w:ind w:leftChars="300" w:left="63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（1）幸福套圈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在活动场地摆好带有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幸福任务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卡片，参与活动的同学每人三个圈。同学们站在指定线后，套中，则按照卡片背后的指定要求做任务，完成任务的同学，领取礼物。礼物发放完为止，活动结束。通过参与套圈游戏，完成幸福任务，让学生释放情绪、体验幸福、学会积极乐观行为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cr/>
        <w:t xml:space="preserve">    （2）心愿墙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cr/>
        <w:t xml:space="preserve">    在活动场地摆好提前设计的心愿墙。同学们在便利贴上写上心愿，也可以写自己的心事、烦恼或者寄语。将便利贴贴在心愿墙上，由这面心愿墙承载同学们对未来的美好憧憬。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cr/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 xml:space="preserve">   （3）树洞听我心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cr/>
        <w:t xml:space="preserve">    通过书写自己的烦恼并投至“树洞”（做一个树洞模型，相当于垃圾桶）,让同学把自己生活中的烦恼写在纸上，并通过现场宣泄和疏导释放自己的压力，减轻生命的背负。同学们通过“树洞”这样的倾诉平台，可以将自己的迷茫、困惑、烦恼、焦虑等心事向“树洞”倾诉，也可以将自己的快乐、幸福分享给“树洞”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cr/>
        <w:t xml:space="preserve"> 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（4）说出你的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小确幸</w:t>
      </w:r>
      <w:proofErr w:type="gramEnd"/>
    </w:p>
    <w:p w:rsidR="00595815" w:rsidRDefault="008D6E30">
      <w:pPr>
        <w:widowControl/>
        <w:shd w:val="clear" w:color="auto" w:fill="FFFFFF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活动当天，同学们可以自愿上台说出自己在生活中、学习过程中遇到的一件令你感到开心愉快，体验到幸福的事情，通过分享给同学，使快乐加倍，幸福翻倍</w:t>
      </w:r>
      <w:r w:rsidR="0083665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，完成后领取小礼物。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5.承办单位：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外国语学院“KEY心理”心理辅导站。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活动负责人：李丹8785297，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杜勤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17353654792。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（二）</w:t>
      </w:r>
      <w:bookmarkStart w:id="1" w:name="_Hlk102398565"/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心理健康主题宣传作品评选展示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1.参与对象：专兼职辅导员、在校大学生。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2.作品要求：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（1）作品能够有效宣传大学生心理健康知识，推广心理健康服务渠道，降低心理问题污名化；内容积极向上，结构完整合理，富有想象力及感染力，能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传递正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能量，树立心理健康教育积极形象。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（2）参赛作品类型以心理健康教育宣传片、宣传手册、文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创产品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等为主，也可包含其他类型的创意性作品。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（3）以合理方式展示作品，电子版、实物均可。电子版以“学院-姓名-作品名称”命名，不超过500MB。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3.参赛作品须原创，不得抄袭、侵害他人版权。参赛者享有作品的著作权，须同意授权赛事主办方享有出版和网络传播权。</w:t>
      </w:r>
    </w:p>
    <w:p w:rsidR="00595815" w:rsidRDefault="008D6E30">
      <w:pPr>
        <w:spacing w:line="360" w:lineRule="auto"/>
        <w:ind w:firstLine="641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4.每个作品的作者限 4 人以内，最少包含学生 2 人。每个学院选出优秀作品1部，于5月25日16:00前发送至邮箱：1450798511@qq.com。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奖项设置：一等奖1名，二等奖2名，三等奖7名。推选优秀作品参加省赛。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学生负责人：王姝彤 15553803670</w:t>
      </w:r>
    </w:p>
    <w:bookmarkEnd w:id="1"/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b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（三）优秀心理辅导案例评选展示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1.参与对象：</w:t>
      </w:r>
      <w:r>
        <w:rPr>
          <w:rFonts w:ascii="仿宋_GB2312" w:eastAsia="仿宋_GB2312" w:hAnsi="仿宋" w:cs="黑体" w:hint="eastAsia"/>
          <w:sz w:val="32"/>
          <w:szCs w:val="32"/>
        </w:rPr>
        <w:t>心理健康教育专兼职教师、辅导员。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2.选题范围：</w:t>
      </w:r>
      <w:r>
        <w:rPr>
          <w:rFonts w:ascii="仿宋_GB2312" w:eastAsia="仿宋_GB2312" w:hAnsi="仿宋" w:cs="黑体" w:hint="eastAsia"/>
          <w:sz w:val="32"/>
          <w:szCs w:val="32"/>
        </w:rPr>
        <w:t>在心理健康教育实践中，针对学生关注的心理健康问题进行释疑解惑和深度辅导的成功案例。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b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3.案例要求：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（1）案例须为心理健康教育工作中发生的真实案例，主题突出，观点正确，措施具体，方法科学，分析深刻，不得杜撰和抄袭。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lastRenderedPageBreak/>
        <w:t>（2）案例要采取一案一议的方式，有针对性、操作性和实效性，具有借鉴意义和推广价值。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（3）案例须考虑保护当事人的隐私，应隐去可能会辨认出学生的相关信息（如姓名、家庭背景、特殊易识别的成长或者创伤经历、体貌特征等）。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（4）每个辅导案例上报材料 1 份，其中应包括案例简介、问题及分析、辅导思路和方法、辅导效果、经验与启示五部分，字数控制在 2000字以内，以“学院-作者姓名”命名，每篇案例的作者限 2 人以内。推荐数量：每个学院限报1篇，5</w:t>
      </w:r>
      <w:hyperlink r:id="rId7" w:history="1">
        <w:r>
          <w:rPr>
            <w:rFonts w:ascii="仿宋_GB2312" w:eastAsia="仿宋_GB2312" w:hAnsi="仿宋" w:cs="黑体" w:hint="eastAsia"/>
            <w:sz w:val="32"/>
            <w:szCs w:val="32"/>
          </w:rPr>
          <w:t>月</w:t>
        </w:r>
      </w:hyperlink>
      <w:r>
        <w:rPr>
          <w:rFonts w:ascii="仿宋_GB2312" w:eastAsia="仿宋_GB2312" w:hAnsi="仿宋" w:cs="黑体" w:hint="eastAsia"/>
          <w:sz w:val="32"/>
          <w:szCs w:val="32"/>
        </w:rPr>
        <w:t>31</w:t>
      </w:r>
      <w:hyperlink r:id="rId8" w:history="1">
        <w:r>
          <w:rPr>
            <w:rFonts w:ascii="仿宋_GB2312" w:eastAsia="仿宋_GB2312" w:hAnsi="仿宋" w:cs="黑体" w:hint="eastAsia"/>
            <w:sz w:val="32"/>
            <w:szCs w:val="32"/>
          </w:rPr>
          <w:t>日前</w:t>
        </w:r>
      </w:hyperlink>
      <w:r>
        <w:rPr>
          <w:rFonts w:ascii="仿宋_GB2312" w:eastAsia="仿宋_GB2312" w:hAnsi="仿宋" w:cs="黑体" w:hint="eastAsia"/>
          <w:sz w:val="32"/>
          <w:szCs w:val="32"/>
        </w:rPr>
        <w:t>以学院+作者姓名发送至邮箱。</w:t>
      </w:r>
      <w:hyperlink r:id="rId9" w:history="1">
        <w:r>
          <w:rPr>
            <w:rFonts w:ascii="仿宋_GB2312" w:eastAsia="仿宋_GB2312" w:hAnsi="仿宋" w:cs="黑体" w:hint="eastAsia"/>
            <w:sz w:val="32"/>
            <w:szCs w:val="32"/>
          </w:rPr>
          <w:t>203019923@qq.com</w:t>
        </w:r>
      </w:hyperlink>
      <w:r>
        <w:rPr>
          <w:rFonts w:ascii="仿宋_GB2312" w:eastAsia="仿宋_GB2312" w:hAnsi="仿宋" w:cs="黑体" w:hint="eastAsia"/>
          <w:sz w:val="32"/>
          <w:szCs w:val="32"/>
        </w:rPr>
        <w:t>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奖项设置：一等奖1名，二等奖2名，三等奖3名。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b/>
          <w:bCs/>
          <w:sz w:val="32"/>
          <w:szCs w:val="32"/>
        </w:rPr>
      </w:pPr>
      <w:r>
        <w:rPr>
          <w:rFonts w:ascii="仿宋_GB2312" w:eastAsia="仿宋_GB2312" w:hAnsi="仿宋" w:cs="黑体" w:hint="eastAsia"/>
          <w:b/>
          <w:bCs/>
          <w:sz w:val="32"/>
          <w:szCs w:val="32"/>
        </w:rPr>
        <w:t>（四）“致可爱的我和你”三行诗评选展示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1.参与对象</w:t>
      </w:r>
      <w:r>
        <w:rPr>
          <w:rFonts w:ascii="仿宋_GB2312" w:eastAsia="仿宋_GB2312" w:hAnsi="仿宋" w:cs="黑体" w:hint="eastAsia"/>
          <w:sz w:val="32"/>
          <w:szCs w:val="32"/>
        </w:rPr>
        <w:t>：在校大学生。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2.作品要求</w:t>
      </w:r>
      <w:r>
        <w:rPr>
          <w:rFonts w:ascii="仿宋_GB2312" w:eastAsia="仿宋_GB2312" w:hAnsi="仿宋" w:cs="黑体" w:hint="eastAsia"/>
          <w:sz w:val="32"/>
          <w:szCs w:val="32"/>
        </w:rPr>
        <w:t>：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（1）参赛作品须意识形态导向正确，紧扣主题，内容积极向上，符合社会主义核心价值观、反映大学生的精神面貌，引人深思。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（2）符合三行诗的表现形式，字数不超过 100 字。参赛作品须原创，不得抄袭、侵害他人版权。参赛者享有作品的著作权，须同意授权赛事主办方享有出版和网络传播权。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lastRenderedPageBreak/>
        <w:t>（3）每个作品</w:t>
      </w:r>
      <w:proofErr w:type="gramStart"/>
      <w:r>
        <w:rPr>
          <w:rFonts w:ascii="仿宋_GB2312" w:eastAsia="仿宋_GB2312" w:hAnsi="仿宋" w:cs="黑体" w:hint="eastAsia"/>
          <w:sz w:val="32"/>
          <w:szCs w:val="32"/>
        </w:rPr>
        <w:t>限作者</w:t>
      </w:r>
      <w:proofErr w:type="gramEnd"/>
      <w:r>
        <w:rPr>
          <w:rFonts w:ascii="仿宋_GB2312" w:eastAsia="仿宋_GB2312" w:hAnsi="仿宋" w:cs="黑体" w:hint="eastAsia"/>
          <w:sz w:val="32"/>
          <w:szCs w:val="32"/>
        </w:rPr>
        <w:t xml:space="preserve"> 1 人，以“学院-姓名-作品名称”命名。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3.推荐数量：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每个学院选出优秀作品</w:t>
      </w:r>
      <w:r>
        <w:rPr>
          <w:rFonts w:ascii="仿宋_GB2312" w:eastAsia="仿宋_GB2312" w:hAnsi="仿宋" w:cs="黑体" w:hint="eastAsia"/>
          <w:sz w:val="32"/>
          <w:szCs w:val="32"/>
        </w:rPr>
        <w:t>2部，以学院-作者姓名-作品名称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于5月31日16:00前发送至邮箱：381590939@qq.com。 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奖项设置：一等奖1名，二等奖5名，三等奖7名。推选优秀作品参加省赛</w:t>
      </w:r>
      <w:r>
        <w:rPr>
          <w:rFonts w:ascii="仿宋_GB2312" w:eastAsia="仿宋_GB2312" w:hAnsi="仿宋" w:cs="黑体" w:hint="eastAsia"/>
          <w:sz w:val="32"/>
          <w:szCs w:val="32"/>
        </w:rPr>
        <w:t>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（五）宿舍团体绘画活动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1.活动目的：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为营造良好的寝室文化氛围，丰富学生的校园心理文化生活，提高宿舍人际交往能力，增强宿舍同学之间凝聚力。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2.活动对象：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全体在校学生。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3.活动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过程：</w:t>
      </w:r>
    </w:p>
    <w:p w:rsidR="00595815" w:rsidRDefault="00E95483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</w:t>
      </w:r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以宿舍为单位根据活动主题共同绘制一幅画，各院自行组织初赛，推荐3-5幅优秀作品于5月18日前交至心理健康教育咨询中心，并以学院+活动名称将汇总表（见附件1）于5月25日16：</w:t>
      </w:r>
      <w:hyperlink r:id="rId10" w:history="1">
        <w:r w:rsidR="008D6E30">
          <w:rPr>
            <w:rFonts w:ascii="仿宋_GB2312" w:eastAsia="仿宋_GB2312" w:hAnsi="仿宋" w:hint="eastAsia"/>
            <w:color w:val="000000"/>
            <w:sz w:val="32"/>
            <w:szCs w:val="32"/>
          </w:rPr>
          <w:t>00前发送至邮箱</w:t>
        </w:r>
      </w:hyperlink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3147291263@qq.com。</w:t>
      </w:r>
    </w:p>
    <w:p w:rsidR="00595815" w:rsidRDefault="00E95483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</w:t>
      </w:r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各学院的推荐作品由心理健康教育咨询中心组织评选进行评定。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4.活动要求：</w:t>
      </w:r>
    </w:p>
    <w:p w:rsidR="00595815" w:rsidRDefault="00E95483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</w:t>
      </w:r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统一使用规格1开的画纸，在作品</w:t>
      </w:r>
      <w:proofErr w:type="gramStart"/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背面右</w:t>
      </w:r>
      <w:proofErr w:type="gramEnd"/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下角写上学院、专业、宿舍号、宿舍成员手写签名。</w:t>
      </w:r>
    </w:p>
    <w:p w:rsidR="00595815" w:rsidRDefault="00E95483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（2）</w:t>
      </w:r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作品必须由宿舍全体成员共同参与完成，缺少成员即取消参赛资格。要求作品注重真实性和原创性，杜绝抄袭临摹，作品仅用于本次活动。</w:t>
      </w:r>
    </w:p>
    <w:p w:rsidR="00595815" w:rsidRDefault="00E95483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（3）</w:t>
      </w:r>
      <w:r w:rsidR="008D6E30">
        <w:rPr>
          <w:rFonts w:ascii="仿宋_GB2312" w:eastAsia="仿宋_GB2312" w:hAnsi="仿宋" w:hint="eastAsia"/>
          <w:color w:val="000000"/>
          <w:sz w:val="32"/>
          <w:szCs w:val="32"/>
        </w:rPr>
        <w:t>作品要求符合主题，能够体现大学生积极、健康、向上的精神面貌。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奖项设置：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一等奖2名，二等奖4名，三等奖</w:t>
      </w:r>
      <w:r>
        <w:rPr>
          <w:rFonts w:ascii="仿宋_GB2312" w:eastAsia="仿宋_GB2312" w:hAnsi="仿宋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名。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学生负责人：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王雨欣 15168827237。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（六）心理</w:t>
      </w:r>
      <w:proofErr w:type="gramStart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微电影</w:t>
      </w:r>
      <w:proofErr w:type="gramEnd"/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大赛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1.活动对象：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全体在校学生。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2.活动要求</w:t>
      </w:r>
    </w:p>
    <w:p w:rsidR="00595815" w:rsidRDefault="008D6E30">
      <w:pPr>
        <w:widowControl/>
        <w:spacing w:line="360" w:lineRule="auto"/>
        <w:ind w:firstLine="60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（1）心理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微电影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应有具体事件、情节，并且内容丰富，能够反映大学生日常生活、学习、工作、人际交往等方面所折射的心理现象，如人际困难、学业困扰、网络成瘾等，剧情能深刻、充分反映角色内在的心理冲突和心理协调过程；</w:t>
      </w:r>
    </w:p>
    <w:p w:rsidR="00595815" w:rsidRDefault="008D6E30">
      <w:pPr>
        <w:widowControl/>
        <w:spacing w:line="360" w:lineRule="auto"/>
        <w:ind w:firstLine="60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（2）每个剧目时间限制在15分钟以内；</w:t>
      </w:r>
    </w:p>
    <w:p w:rsidR="00595815" w:rsidRDefault="008D6E30">
      <w:pPr>
        <w:widowControl/>
        <w:spacing w:line="360" w:lineRule="auto"/>
        <w:ind w:firstLine="60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（3）参加演出人员应为在校大学生，鼓励原创剧本；</w:t>
      </w:r>
    </w:p>
    <w:p w:rsidR="00595815" w:rsidRDefault="008D6E30">
      <w:pPr>
        <w:widowControl/>
        <w:spacing w:line="360" w:lineRule="auto"/>
        <w:ind w:firstLine="60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（4）电影中不要出现学院名称和标识。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3.报送数量</w:t>
      </w:r>
    </w:p>
    <w:p w:rsidR="00595815" w:rsidRDefault="008D6E30">
      <w:pPr>
        <w:spacing w:line="360" w:lineRule="auto"/>
        <w:ind w:firstLine="645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每个学院推荐1部电影。</w:t>
      </w:r>
      <w:r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5月25日16:00前将《心理微电影大赛报名表》（见附件2），连同作品以学院+作品名称钉钉报送给负责人。</w:t>
      </w:r>
    </w:p>
    <w:p w:rsidR="00595815" w:rsidRDefault="008D6E30">
      <w:pPr>
        <w:spacing w:line="360" w:lineRule="auto"/>
        <w:ind w:firstLine="645"/>
        <w:rPr>
          <w:rFonts w:ascii="仿宋_GB2312" w:eastAsia="仿宋_GB2312" w:hAnsi="仿宋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奖项设置：一等奖1名，二等奖5名，三等奖7名。</w:t>
      </w:r>
    </w:p>
    <w:p w:rsidR="00595815" w:rsidRDefault="008D6E30">
      <w:pPr>
        <w:widowControl/>
        <w:shd w:val="clear" w:color="auto" w:fill="FFFFFF"/>
        <w:spacing w:line="360" w:lineRule="auto"/>
        <w:ind w:firstLineChars="200" w:firstLine="643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4.承办单位：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物理与电子工程学院“物苑聆心”心理辅导站。</w:t>
      </w:r>
    </w:p>
    <w:p w:rsidR="00595815" w:rsidRDefault="008D6E30">
      <w:pPr>
        <w:widowControl/>
        <w:spacing w:line="360" w:lineRule="auto"/>
        <w:ind w:firstLineChars="200" w:firstLine="643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活动负责人及联系方式：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金波昌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8785277，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迟嘉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15315159443。</w:t>
      </w:r>
    </w:p>
    <w:p w:rsidR="00595815" w:rsidRDefault="008D6E30">
      <w:pPr>
        <w:widowControl/>
        <w:spacing w:line="360" w:lineRule="auto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（七）各院系特色活动</w:t>
      </w:r>
    </w:p>
    <w:p w:rsidR="00595815" w:rsidRDefault="008D6E30">
      <w:pPr>
        <w:widowControl/>
        <w:shd w:val="clear" w:color="auto" w:fill="FFFFFF"/>
        <w:spacing w:line="360" w:lineRule="auto"/>
        <w:ind w:firstLine="641"/>
        <w:rPr>
          <w:rFonts w:ascii="仿宋_GB2312" w:eastAsia="仿宋_GB2312" w:hAnsi="微软雅黑" w:cs="宋体"/>
          <w:color w:val="262626"/>
          <w:kern w:val="0"/>
          <w:szCs w:val="21"/>
        </w:rPr>
      </w:pPr>
      <w:r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各二级学院结合本院</w:t>
      </w:r>
      <w:proofErr w:type="gramStart"/>
      <w:r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同年级、不同专业特点自行组织一次特色心理健康活动，活动内容积极向上，贴近学生生活。6月8日前，新闻稿（含3张照片）电子版发送至心理健康教育中心邮箱：2129785780@qq.com，学生工作处将根据活动质量和内容在“学工在线”网站、“潍院学工”</w:t>
      </w:r>
      <w:proofErr w:type="gramStart"/>
      <w:r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微信平台</w:t>
      </w:r>
      <w:proofErr w:type="gramEnd"/>
      <w:r>
        <w:rPr>
          <w:rFonts w:ascii="仿宋_GB2312" w:eastAsia="仿宋_GB2312" w:hAnsi="仿宋" w:cs="宋体" w:hint="eastAsia"/>
          <w:color w:val="262626"/>
          <w:kern w:val="0"/>
          <w:sz w:val="32"/>
          <w:szCs w:val="32"/>
        </w:rPr>
        <w:t>等新媒体进行宣传报道。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both"/>
        <w:rPr>
          <w:rFonts w:ascii="仿宋_GB2312" w:eastAsia="仿宋_GB2312" w:hAnsi="仿宋" w:cs="黑体"/>
          <w:b/>
          <w:bCs/>
          <w:sz w:val="32"/>
          <w:szCs w:val="32"/>
        </w:rPr>
      </w:pPr>
      <w:r>
        <w:rPr>
          <w:rFonts w:ascii="仿宋_GB2312" w:eastAsia="仿宋_GB2312" w:hAnsi="仿宋" w:cs="黑体" w:hint="eastAsia"/>
          <w:b/>
          <w:bCs/>
          <w:sz w:val="32"/>
          <w:szCs w:val="32"/>
        </w:rPr>
        <w:t>六、活动要求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（一）高度重视,精心组织，广泛发动，切实用好专项教育契机,确保活动取得实效。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（二）创新活动载体，突出专业特色，加强心理健康教育工作品牌建设，积极打造校园心理健康教育活动精品。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（三）加大宣传力度，注重利用网络平台进行宣传和推广，引导学生积极参与到各项各类活动中。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活动总负责人：张  杰  8785929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" w:cs="黑体"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</w:rPr>
        <w:t>学生总负责人：杨博硕  18366462971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firstLine="643"/>
        <w:jc w:val="right"/>
        <w:rPr>
          <w:rFonts w:ascii="仿宋_GB2312" w:eastAsia="仿宋_GB2312" w:hAnsi="仿宋" w:cs="黑体"/>
          <w:b/>
          <w:bCs/>
          <w:sz w:val="32"/>
          <w:szCs w:val="32"/>
        </w:rPr>
      </w:pPr>
      <w:r>
        <w:rPr>
          <w:rFonts w:ascii="仿宋_GB2312" w:eastAsia="仿宋_GB2312" w:hAnsi="仿宋" w:cs="黑体" w:hint="eastAsia"/>
          <w:b/>
          <w:bCs/>
          <w:sz w:val="32"/>
          <w:szCs w:val="32"/>
        </w:rPr>
        <w:t>学生工作处（学生工作部、武装部）</w:t>
      </w:r>
    </w:p>
    <w:p w:rsidR="00595815" w:rsidRDefault="008D6E30">
      <w:pPr>
        <w:pStyle w:val="aa"/>
        <w:shd w:val="clear" w:color="FFFFFF" w:fill="FFFFFF"/>
        <w:spacing w:before="0" w:beforeAutospacing="0" w:after="0" w:afterAutospacing="0" w:line="360" w:lineRule="auto"/>
        <w:ind w:right="318" w:firstLineChars="0" w:firstLine="0"/>
        <w:jc w:val="right"/>
        <w:rPr>
          <w:rFonts w:ascii="仿宋_GB2312" w:eastAsia="仿宋_GB2312" w:hAnsi="仿宋" w:cs="黑体"/>
          <w:b/>
          <w:bCs/>
          <w:sz w:val="32"/>
          <w:szCs w:val="32"/>
        </w:rPr>
      </w:pPr>
      <w:r>
        <w:rPr>
          <w:rFonts w:ascii="仿宋_GB2312" w:eastAsia="仿宋_GB2312" w:hAnsi="仿宋" w:cs="黑体" w:hint="eastAsia"/>
          <w:b/>
          <w:bCs/>
          <w:sz w:val="32"/>
          <w:szCs w:val="32"/>
        </w:rPr>
        <w:t>2023年</w:t>
      </w:r>
      <w:r w:rsidR="00C404F4">
        <w:rPr>
          <w:rFonts w:ascii="仿宋_GB2312" w:eastAsia="仿宋_GB2312" w:hAnsi="仿宋" w:cs="黑体"/>
          <w:b/>
          <w:bCs/>
          <w:sz w:val="32"/>
          <w:szCs w:val="32"/>
        </w:rPr>
        <w:t>5</w:t>
      </w:r>
      <w:r>
        <w:rPr>
          <w:rFonts w:ascii="仿宋_GB2312" w:eastAsia="仿宋_GB2312" w:hAnsi="仿宋" w:cs="黑体" w:hint="eastAsia"/>
          <w:b/>
          <w:bCs/>
          <w:sz w:val="32"/>
          <w:szCs w:val="32"/>
        </w:rPr>
        <w:t>月</w:t>
      </w:r>
      <w:r w:rsidR="00C404F4">
        <w:rPr>
          <w:rFonts w:ascii="仿宋_GB2312" w:eastAsia="仿宋_GB2312" w:hAnsi="仿宋" w:cs="黑体"/>
          <w:b/>
          <w:bCs/>
          <w:sz w:val="32"/>
          <w:szCs w:val="32"/>
        </w:rPr>
        <w:t>9</w:t>
      </w:r>
      <w:r>
        <w:rPr>
          <w:rFonts w:ascii="仿宋_GB2312" w:eastAsia="仿宋_GB2312" w:hAnsi="仿宋" w:cs="黑体" w:hint="eastAsia"/>
          <w:b/>
          <w:bCs/>
          <w:sz w:val="32"/>
          <w:szCs w:val="32"/>
        </w:rPr>
        <w:t>日</w:t>
      </w:r>
    </w:p>
    <w:p w:rsidR="00595815" w:rsidRDefault="00595815">
      <w:pPr>
        <w:shd w:val="clear" w:color="FFFFFF" w:fill="FFFFFF"/>
        <w:spacing w:line="360" w:lineRule="auto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sectPr w:rsidR="0059581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797" w:bottom="1440" w:left="1797" w:header="0" w:footer="0" w:gutter="0"/>
          <w:cols w:space="425"/>
          <w:docGrid w:type="lines" w:linePitch="312"/>
        </w:sectPr>
      </w:pPr>
    </w:p>
    <w:p w:rsidR="00595815" w:rsidRDefault="008D6E30">
      <w:pPr>
        <w:autoSpaceDE w:val="0"/>
        <w:autoSpaceDN w:val="0"/>
        <w:spacing w:line="360" w:lineRule="auto"/>
        <w:ind w:right="3521"/>
        <w:outlineLvl w:val="0"/>
        <w:rPr>
          <w:rFonts w:ascii="仿宋_GB2312" w:eastAsia="仿宋_GB2312" w:hAnsi="仿宋" w:cs="华光大标宋_CNKI"/>
          <w:kern w:val="0"/>
          <w:sz w:val="32"/>
          <w:szCs w:val="32"/>
        </w:rPr>
      </w:pPr>
      <w:r>
        <w:rPr>
          <w:rFonts w:ascii="仿宋_GB2312" w:eastAsia="仿宋_GB2312" w:hAnsi="仿宋" w:cs="华光大标宋_CNKI" w:hint="eastAsia"/>
          <w:kern w:val="0"/>
          <w:sz w:val="32"/>
          <w:szCs w:val="32"/>
        </w:rPr>
        <w:lastRenderedPageBreak/>
        <w:t>附件1：</w:t>
      </w:r>
    </w:p>
    <w:p w:rsidR="00595815" w:rsidRDefault="008D6E30">
      <w:pPr>
        <w:tabs>
          <w:tab w:val="left" w:pos="10046"/>
        </w:tabs>
        <w:autoSpaceDE w:val="0"/>
        <w:autoSpaceDN w:val="0"/>
        <w:spacing w:line="360" w:lineRule="auto"/>
        <w:ind w:left="382" w:firstLineChars="700" w:firstLine="2249"/>
        <w:rPr>
          <w:rFonts w:ascii="仿宋_GB2312" w:eastAsia="仿宋_GB2312" w:hAnsi="华光大标宋_CNKI" w:cs="华光大标宋_CNKI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“凝心聚爱，绘梦心光”宿舍团体绘画活动汇总表</w:t>
      </w:r>
    </w:p>
    <w:p w:rsidR="00595815" w:rsidRDefault="008D6E30">
      <w:pPr>
        <w:tabs>
          <w:tab w:val="left" w:pos="10046"/>
        </w:tabs>
        <w:autoSpaceDE w:val="0"/>
        <w:autoSpaceDN w:val="0"/>
        <w:spacing w:line="360" w:lineRule="auto"/>
        <w:ind w:left="382" w:firstLine="560"/>
        <w:rPr>
          <w:rFonts w:ascii="仿宋_GB2312" w:eastAsia="仿宋_GB2312" w:hAnsi="仿宋" w:cs="仿宋"/>
          <w:kern w:val="0"/>
          <w:sz w:val="28"/>
        </w:rPr>
      </w:pPr>
      <w:r>
        <w:rPr>
          <w:rFonts w:ascii="仿宋_GB2312" w:eastAsia="仿宋_GB2312" w:hAnsi="仿宋" w:cs="仿宋" w:hint="eastAsia"/>
          <w:kern w:val="0"/>
          <w:sz w:val="28"/>
        </w:rPr>
        <w:t>推荐单</w:t>
      </w:r>
      <w:r>
        <w:rPr>
          <w:rFonts w:ascii="仿宋_GB2312" w:eastAsia="仿宋_GB2312" w:hAnsi="仿宋" w:cs="仿宋" w:hint="eastAsia"/>
          <w:spacing w:val="-3"/>
          <w:kern w:val="0"/>
          <w:sz w:val="28"/>
        </w:rPr>
        <w:t>位</w:t>
      </w:r>
      <w:r>
        <w:rPr>
          <w:rFonts w:ascii="仿宋_GB2312" w:eastAsia="仿宋_GB2312" w:hAnsi="仿宋" w:cs="仿宋" w:hint="eastAsia"/>
          <w:kern w:val="0"/>
          <w:sz w:val="28"/>
        </w:rPr>
        <w:t>（盖</w:t>
      </w:r>
      <w:r>
        <w:rPr>
          <w:rFonts w:ascii="仿宋_GB2312" w:eastAsia="仿宋_GB2312" w:hAnsi="仿宋" w:cs="仿宋" w:hint="eastAsia"/>
          <w:spacing w:val="-3"/>
          <w:kern w:val="0"/>
          <w:sz w:val="28"/>
        </w:rPr>
        <w:t>章</w:t>
      </w:r>
      <w:r>
        <w:rPr>
          <w:rFonts w:ascii="仿宋_GB2312" w:eastAsia="仿宋_GB2312" w:hAnsi="仿宋" w:cs="仿宋" w:hint="eastAsia"/>
          <w:spacing w:val="-140"/>
          <w:kern w:val="0"/>
          <w:sz w:val="28"/>
        </w:rPr>
        <w:t>）</w:t>
      </w:r>
      <w:r>
        <w:rPr>
          <w:rFonts w:ascii="仿宋_GB2312" w:eastAsia="仿宋_GB2312" w:hAnsi="仿宋" w:cs="仿宋" w:hint="eastAsia"/>
          <w:kern w:val="0"/>
          <w:sz w:val="28"/>
        </w:rPr>
        <w:tab/>
        <w:t>填表日期：</w:t>
      </w:r>
      <w:r>
        <w:rPr>
          <w:rFonts w:ascii="仿宋_GB2312" w:eastAsia="仿宋_GB2312" w:hAnsi="仿宋" w:cs="仿宋" w:hint="eastAsia"/>
          <w:spacing w:val="-2"/>
          <w:kern w:val="0"/>
          <w:sz w:val="28"/>
        </w:rPr>
        <w:t>2023</w:t>
      </w:r>
      <w:r>
        <w:rPr>
          <w:rFonts w:ascii="仿宋_GB2312" w:eastAsia="仿宋_GB2312" w:hAnsi="仿宋" w:cs="仿宋" w:hint="eastAsia"/>
          <w:spacing w:val="-72"/>
          <w:kern w:val="0"/>
          <w:sz w:val="28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8"/>
        </w:rPr>
        <w:t>年</w:t>
      </w:r>
      <w:r>
        <w:rPr>
          <w:rFonts w:ascii="仿宋_GB2312" w:eastAsia="仿宋_GB2312" w:hAnsi="仿宋" w:cs="仿宋" w:hint="eastAsia"/>
          <w:spacing w:val="-1"/>
          <w:kern w:val="0"/>
          <w:sz w:val="28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28"/>
        </w:rPr>
        <w:t>月</w:t>
      </w:r>
      <w:r>
        <w:rPr>
          <w:rFonts w:ascii="仿宋_GB2312" w:eastAsia="仿宋_GB2312" w:hAnsi="仿宋" w:cs="仿宋" w:hint="eastAsia"/>
          <w:spacing w:val="-1"/>
          <w:kern w:val="0"/>
          <w:sz w:val="28"/>
        </w:rPr>
        <w:t xml:space="preserve">  </w:t>
      </w:r>
      <w:r>
        <w:rPr>
          <w:rFonts w:ascii="仿宋_GB2312" w:eastAsia="仿宋_GB2312" w:hAnsi="仿宋" w:cs="仿宋" w:hint="eastAsia"/>
          <w:kern w:val="0"/>
          <w:sz w:val="28"/>
        </w:rPr>
        <w:t>日</w:t>
      </w:r>
    </w:p>
    <w:tbl>
      <w:tblPr>
        <w:tblStyle w:val="ab"/>
        <w:tblW w:w="14072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1031"/>
        <w:gridCol w:w="1417"/>
        <w:gridCol w:w="3366"/>
        <w:gridCol w:w="2304"/>
        <w:gridCol w:w="1572"/>
        <w:gridCol w:w="1938"/>
        <w:gridCol w:w="2444"/>
      </w:tblGrid>
      <w:tr w:rsidR="00595815">
        <w:tc>
          <w:tcPr>
            <w:tcW w:w="1031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序号</w:t>
            </w:r>
          </w:p>
        </w:tc>
        <w:tc>
          <w:tcPr>
            <w:tcW w:w="1417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作品名称</w:t>
            </w:r>
          </w:p>
        </w:tc>
        <w:tc>
          <w:tcPr>
            <w:tcW w:w="3366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作品简介</w:t>
            </w:r>
          </w:p>
        </w:tc>
        <w:tc>
          <w:tcPr>
            <w:tcW w:w="2304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院系专业</w:t>
            </w:r>
          </w:p>
        </w:tc>
        <w:tc>
          <w:tcPr>
            <w:tcW w:w="1572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宿舍号</w:t>
            </w:r>
          </w:p>
        </w:tc>
        <w:tc>
          <w:tcPr>
            <w:tcW w:w="1938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宿舍成员</w:t>
            </w:r>
          </w:p>
        </w:tc>
        <w:tc>
          <w:tcPr>
            <w:tcW w:w="2444" w:type="dxa"/>
          </w:tcPr>
          <w:p w:rsidR="00595815" w:rsidRDefault="008D6E30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8"/>
              </w:rPr>
              <w:t>负责人联系方式</w:t>
            </w:r>
          </w:p>
        </w:tc>
      </w:tr>
      <w:tr w:rsidR="00595815">
        <w:tc>
          <w:tcPr>
            <w:tcW w:w="1031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417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3366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30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572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938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44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</w:tr>
      <w:tr w:rsidR="00595815">
        <w:tc>
          <w:tcPr>
            <w:tcW w:w="1031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417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3366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30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572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938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44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</w:tr>
      <w:tr w:rsidR="00595815">
        <w:tc>
          <w:tcPr>
            <w:tcW w:w="1031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417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3366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30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572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938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44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</w:tr>
      <w:tr w:rsidR="00595815">
        <w:tc>
          <w:tcPr>
            <w:tcW w:w="1031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417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3366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30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572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1938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  <w:tc>
          <w:tcPr>
            <w:tcW w:w="2444" w:type="dxa"/>
          </w:tcPr>
          <w:p w:rsidR="00595815" w:rsidRDefault="00595815">
            <w:pPr>
              <w:tabs>
                <w:tab w:val="left" w:pos="10046"/>
              </w:tabs>
              <w:autoSpaceDE w:val="0"/>
              <w:autoSpaceDN w:val="0"/>
              <w:spacing w:line="360" w:lineRule="auto"/>
              <w:rPr>
                <w:rFonts w:ascii="仿宋_GB2312" w:eastAsia="仿宋_GB2312" w:hAnsi="仿宋" w:cs="仿宋"/>
                <w:kern w:val="0"/>
                <w:sz w:val="28"/>
              </w:rPr>
            </w:pPr>
          </w:p>
        </w:tc>
      </w:tr>
    </w:tbl>
    <w:p w:rsidR="00595815" w:rsidRDefault="00595815">
      <w:pPr>
        <w:tabs>
          <w:tab w:val="left" w:pos="10046"/>
        </w:tabs>
        <w:autoSpaceDE w:val="0"/>
        <w:autoSpaceDN w:val="0"/>
        <w:spacing w:line="360" w:lineRule="auto"/>
        <w:rPr>
          <w:rFonts w:ascii="仿宋_GB2312" w:eastAsia="仿宋_GB2312" w:hAnsi="仿宋" w:cs="仿宋"/>
          <w:kern w:val="0"/>
          <w:sz w:val="28"/>
        </w:rPr>
      </w:pPr>
    </w:p>
    <w:p w:rsidR="00595815" w:rsidRDefault="00595815">
      <w:pPr>
        <w:spacing w:line="360" w:lineRule="auto"/>
        <w:ind w:firstLine="400"/>
        <w:rPr>
          <w:rFonts w:ascii="仿宋_GB2312" w:eastAsia="仿宋_GB2312" w:hAnsi="宋体" w:cs="宋体"/>
          <w:kern w:val="0"/>
          <w:sz w:val="20"/>
          <w:szCs w:val="32"/>
        </w:rPr>
        <w:sectPr w:rsidR="00595815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95815" w:rsidRDefault="008D6E30">
      <w:pPr>
        <w:autoSpaceDE w:val="0"/>
        <w:autoSpaceDN w:val="0"/>
        <w:spacing w:line="360" w:lineRule="auto"/>
        <w:ind w:right="3521"/>
        <w:outlineLvl w:val="0"/>
        <w:rPr>
          <w:rFonts w:ascii="仿宋_GB2312" w:eastAsia="仿宋_GB2312" w:hAnsi="仿宋" w:cs="华光大标宋_CNKI"/>
          <w:kern w:val="0"/>
          <w:sz w:val="32"/>
          <w:szCs w:val="32"/>
        </w:rPr>
      </w:pPr>
      <w:r>
        <w:rPr>
          <w:rFonts w:ascii="仿宋_GB2312" w:eastAsia="仿宋_GB2312" w:hAnsi="仿宋" w:cs="华光大标宋_CNKI" w:hint="eastAsia"/>
          <w:kern w:val="0"/>
          <w:sz w:val="32"/>
          <w:szCs w:val="32"/>
        </w:rPr>
        <w:lastRenderedPageBreak/>
        <w:t>附件2：</w:t>
      </w:r>
    </w:p>
    <w:p w:rsidR="00595815" w:rsidRDefault="008D6E30">
      <w:pPr>
        <w:spacing w:line="360" w:lineRule="auto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心理</w:t>
      </w:r>
      <w:proofErr w:type="gramStart"/>
      <w:r>
        <w:rPr>
          <w:rFonts w:ascii="仿宋_GB2312" w:eastAsia="仿宋_GB2312" w:hAnsi="仿宋" w:hint="eastAsia"/>
          <w:sz w:val="36"/>
          <w:szCs w:val="36"/>
        </w:rPr>
        <w:t>微电影</w:t>
      </w:r>
      <w:proofErr w:type="gramEnd"/>
      <w:r>
        <w:rPr>
          <w:rFonts w:ascii="仿宋_GB2312" w:eastAsia="仿宋_GB2312" w:hAnsi="仿宋" w:hint="eastAsia"/>
          <w:sz w:val="36"/>
          <w:szCs w:val="36"/>
        </w:rPr>
        <w:t>大赛报名表</w:t>
      </w:r>
    </w:p>
    <w:p w:rsidR="00595815" w:rsidRDefault="008D6E30">
      <w:pPr>
        <w:spacing w:line="360" w:lineRule="auto"/>
        <w:ind w:firstLineChars="1800" w:firstLine="50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填表日期：2023年  月  日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663"/>
        <w:gridCol w:w="2205"/>
        <w:gridCol w:w="1902"/>
      </w:tblGrid>
      <w:tr w:rsidR="00595815">
        <w:trPr>
          <w:trHeight w:val="825"/>
          <w:jc w:val="center"/>
        </w:trPr>
        <w:tc>
          <w:tcPr>
            <w:tcW w:w="1470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770" w:type="dxa"/>
            <w:gridSpan w:val="3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95815">
        <w:trPr>
          <w:trHeight w:val="818"/>
          <w:jc w:val="center"/>
        </w:trPr>
        <w:tc>
          <w:tcPr>
            <w:tcW w:w="1470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3663" w:type="dxa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剧本是否原创</w:t>
            </w:r>
          </w:p>
        </w:tc>
        <w:tc>
          <w:tcPr>
            <w:tcW w:w="1902" w:type="dxa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95815">
        <w:trPr>
          <w:trHeight w:val="765"/>
          <w:jc w:val="center"/>
        </w:trPr>
        <w:tc>
          <w:tcPr>
            <w:tcW w:w="1470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参赛作者</w:t>
            </w:r>
          </w:p>
        </w:tc>
        <w:tc>
          <w:tcPr>
            <w:tcW w:w="7770" w:type="dxa"/>
            <w:gridSpan w:val="3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95815">
        <w:trPr>
          <w:trHeight w:val="5602"/>
          <w:jc w:val="center"/>
        </w:trPr>
        <w:tc>
          <w:tcPr>
            <w:tcW w:w="1470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70" w:type="dxa"/>
            <w:gridSpan w:val="3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95815">
        <w:trPr>
          <w:trHeight w:val="3449"/>
          <w:jc w:val="center"/>
        </w:trPr>
        <w:tc>
          <w:tcPr>
            <w:tcW w:w="1470" w:type="dxa"/>
            <w:vAlign w:val="center"/>
          </w:tcPr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学院推荐意    见</w:t>
            </w:r>
          </w:p>
        </w:tc>
        <w:tc>
          <w:tcPr>
            <w:tcW w:w="7770" w:type="dxa"/>
            <w:gridSpan w:val="3"/>
            <w:vAlign w:val="center"/>
          </w:tcPr>
          <w:p w:rsidR="00595815" w:rsidRDefault="00595815">
            <w:pPr>
              <w:spacing w:line="360" w:lineRule="auto"/>
              <w:rPr>
                <w:rFonts w:ascii="仿宋_GB2312" w:eastAsia="仿宋_GB2312" w:hAnsi="仿宋"/>
              </w:rPr>
            </w:pPr>
          </w:p>
          <w:p w:rsidR="00595815" w:rsidRDefault="00595815">
            <w:pPr>
              <w:spacing w:line="360" w:lineRule="auto"/>
              <w:rPr>
                <w:rFonts w:ascii="仿宋_GB2312" w:eastAsia="仿宋_GB2312" w:hAnsi="仿宋"/>
              </w:rPr>
            </w:pPr>
          </w:p>
          <w:p w:rsidR="00595815" w:rsidRDefault="008D6E30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（公  章）</w:t>
            </w:r>
          </w:p>
        </w:tc>
      </w:tr>
    </w:tbl>
    <w:p w:rsidR="00595815" w:rsidRDefault="00595815">
      <w:pPr>
        <w:autoSpaceDE w:val="0"/>
        <w:autoSpaceDN w:val="0"/>
        <w:spacing w:line="360" w:lineRule="auto"/>
        <w:outlineLvl w:val="0"/>
        <w:rPr>
          <w:rFonts w:ascii="仿宋_GB2312" w:eastAsia="仿宋_GB2312" w:hAnsi="仿宋" w:cs="仿宋"/>
          <w:kern w:val="0"/>
          <w:sz w:val="28"/>
        </w:rPr>
      </w:pPr>
    </w:p>
    <w:sectPr w:rsidR="00595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4C" w:rsidRDefault="00D7694C">
      <w:r>
        <w:separator/>
      </w:r>
    </w:p>
  </w:endnote>
  <w:endnote w:type="continuationSeparator" w:id="0">
    <w:p w:rsidR="00D7694C" w:rsidRDefault="00D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光大标宋_CNKI">
    <w:altName w:val="汉仪书宋二KW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15" w:rsidRDefault="008D6E30">
    <w:pPr>
      <w:pStyle w:val="a4"/>
      <w:spacing w:line="14" w:lineRule="auto"/>
      <w:ind w:firstLine="42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6372225</wp:posOffset>
              </wp:positionV>
              <wp:extent cx="687070" cy="22288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5815" w:rsidRDefault="008D6E30">
                          <w:pPr>
                            <w:spacing w:before="9"/>
                            <w:ind w:left="20" w:firstLine="5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91.3pt;margin-top:501.75pt;height:17.55pt;width:54.1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JHDe/baAAAADQEAAA8AAABkcnMvZG93bnJldi54bWxNj81OwzAQhO9IvIO1&#10;SNyo3VREaYhTIQQnJEQaDhydZJtYjdchdn94e7YnetvZHc1+U2zObhRHnIP1pGG5UCCQWt9Z6jV8&#10;1W8PGYgQDXVm9IQafjHApry9KUze+RNVeNzGXnAIhdxoGGKccilDO6AzYeEnJL7t/OxMZDn3spvN&#10;icPdKBOlUumMJf4wmAlfBmz324PT8PxN1av9+Wg+q11l63qt6D3da31/t1RPICKe478ZLviMDiUz&#10;Nf5AXRAj6yxJ2cqDUqtHEGxJ1orbNJfVKktBloW8blH+AVBLAwQUAAAACACHTuJAP7aCkbgBAABx&#10;AwAADgAAAGRycy9lMm9Eb2MueG1srVPNjtMwEL4j8Q6W79TZSGyrqOlKqFqEhABp4QFcx24s+U8e&#10;t0lfAN6AExfuPFefg7HTdGG57IGLM5mZfPN93zjru9EacpQRtHctvVlUlEgnfKfdvqVfPt+/WlEC&#10;ibuOG+9kS08S6N3m5Yv1EBpZ+96bTkaCIA6aIbS0Tyk0jIHopeWw8EE6LCofLU/4Gvesi3xAdGtY&#10;XVW3bPCxC9ELCYDZ7VSkF8T4HECvlBZy68XBSpcm1CgNTygJeh2AbgpbpaRIH5UCmYhpKSpN5cQh&#10;GO/yyTZr3uwjD70WFwr8ORSeaLJcOxx6hdryxMkh6n+grBbRg1dpIbxlk5DiCKq4qZ5489DzIIsW&#10;tBrC1XT4f7Diw/FTJLpr6ZISxy0u/Pz92/nHr/PPr2SZ7RkCNNj1ELAvjW/8iJdmzgMms+pRRZuf&#10;qIdgHc09Xc2VYyICk7erZbXEisBSXder1euMwh4/DhHSW+ktyUFLI+6uWMqP7yFNrXNLnuX8vTam&#10;7M+4vxKImTMsM58Y5iiNu/EiZ+e7E6ox7xw6mW/FHMQ52M3BIUS975FO0VwgcROF9+XW5FX/+V4G&#10;P/4p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Rw3v22gAAAA0BAAAPAAAAAAAAAAEAIAAAADgA&#10;AABkcnMvZG93bnJldi54bWxQSwECFAAUAAAACACHTuJAP7aCkbgBAABxAwAADgAAAAAAAAABACAA&#10;AAA/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firstLine="5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15" w:rsidRDefault="008D6E30">
    <w:pPr>
      <w:pStyle w:val="a4"/>
      <w:spacing w:line="14" w:lineRule="auto"/>
      <w:ind w:firstLine="42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5144770</wp:posOffset>
              </wp:positionH>
              <wp:positionV relativeFrom="page">
                <wp:posOffset>6373495</wp:posOffset>
              </wp:positionV>
              <wp:extent cx="560705" cy="22288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5815" w:rsidRDefault="008D6E30">
                          <w:pPr>
                            <w:spacing w:before="9"/>
                            <w:ind w:left="20" w:firstLine="56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05.1pt;margin-top:501.85pt;height:17.55pt;width:44.1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DMpkbvaAAAADQEAAA8AAABkcnMvZG93bnJldi54bWxNj8tOwzAQRfdI/IM1&#10;SOyonVYUN8SpEIIVUkUaFiyd2E2sxuMQuw/+vtMVLGfu0Z0zxfrsB3a0U3QBFWQzAcxiG4zDTsFX&#10;/f4ggcWk0eghoFXwayOsy9ubQucmnLCyx23qGJVgzLWCPqUx5zy2vfU6zsJokbJdmLxONE4dN5M+&#10;Ubkf+FyIJffaIV3o9Whfe9vutwev4OUbqzf3s2k+q13l6nol8GO5V+r+LhPPwJI9pz8YrvqkDiU5&#10;NeGAJrJBgczEnFAKhFg8ASNEruQjsOa6WkgJvCz4/y/KC1BLAwQUAAAACACHTuJAxZKxbboBAABx&#10;AwAADgAAAGRycy9lMm9Eb2MueG1srVNLbtswEN0XyB0I7mMqAuwaguUAgZGgQNEUSHsAmqIsAvxh&#10;SFvyBZobdNVN9z2Xz9EhZTltusmiG2o0M3rz3htqdTsYTQ4SgnK2pjezghJphWuU3dX065f76yUl&#10;IXLbcO2srOlRBnq7vnq36n0lS9c53UggCGJD1fuadjH6irEgOml4mDkvLRZbB4ZHfIUda4D3iG40&#10;K4tiwXoHjQcnZAiY3YxFekaEtwC6tlVCbpzYG2njiApS84iSQqd8oOvMtm2liI9tG2QkuqaoNOYT&#10;h2C8TSdbr3i1A+47Jc4U+FsovNJkuLI49AK14ZGTPah/oIwS4IJr40w4w0Yh2RFUcVO88uap415m&#10;LWh18BfTw/+DFZ8On4GopqYLSiw3uPDT9+fTj1+nn9/IItnT+1Bh15PHvjjcuQEvzZQPmEyqhxZM&#10;eqIegnU093gxVw6RCEzOF8X7Yk6JwFJZlsvlPKGwl489hPggnSEpqCng7rKl/PAxxLF1akmzrLtX&#10;Wuf9aftXAjFThiXmI8MUxWE7nOVsXXNENfqDRSfTrZgCmILtFOw9qF2HdLLmDImbyLzPtyat+s/3&#10;PPjlT1n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DMpkbvaAAAADQEAAA8AAAAAAAAAAQAgAAAA&#10;OAAAAGRycy9kb3ducmV2LnhtbFBLAQIUABQAAAAIAIdO4kDFkrFtugEAAHEDAAAOAAAAAAAAAAEA&#10;IAAAAD8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firstLine="56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15" w:rsidRDefault="0059581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4C" w:rsidRDefault="00D7694C">
      <w:r>
        <w:separator/>
      </w:r>
    </w:p>
  </w:footnote>
  <w:footnote w:type="continuationSeparator" w:id="0">
    <w:p w:rsidR="00D7694C" w:rsidRDefault="00D7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15" w:rsidRDefault="0059581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15" w:rsidRDefault="00595815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C"/>
    <w:rsid w:val="D453D6EA"/>
    <w:rsid w:val="EEEE711F"/>
    <w:rsid w:val="F7B9DFD0"/>
    <w:rsid w:val="FFDB26E9"/>
    <w:rsid w:val="00003FF1"/>
    <w:rsid w:val="00021687"/>
    <w:rsid w:val="00034843"/>
    <w:rsid w:val="0008780C"/>
    <w:rsid w:val="000F5762"/>
    <w:rsid w:val="0011117C"/>
    <w:rsid w:val="001545E2"/>
    <w:rsid w:val="001611B8"/>
    <w:rsid w:val="00167757"/>
    <w:rsid w:val="00177AC6"/>
    <w:rsid w:val="00184551"/>
    <w:rsid w:val="001A0B4E"/>
    <w:rsid w:val="001D60A9"/>
    <w:rsid w:val="00207315"/>
    <w:rsid w:val="00207331"/>
    <w:rsid w:val="0022014A"/>
    <w:rsid w:val="00222326"/>
    <w:rsid w:val="002308C3"/>
    <w:rsid w:val="00240E3A"/>
    <w:rsid w:val="00253613"/>
    <w:rsid w:val="00275DBA"/>
    <w:rsid w:val="002817AA"/>
    <w:rsid w:val="002829A8"/>
    <w:rsid w:val="00287AAE"/>
    <w:rsid w:val="002C1294"/>
    <w:rsid w:val="002E4F06"/>
    <w:rsid w:val="002E741E"/>
    <w:rsid w:val="002F3E44"/>
    <w:rsid w:val="002F5318"/>
    <w:rsid w:val="00302F33"/>
    <w:rsid w:val="00307AEE"/>
    <w:rsid w:val="003100A2"/>
    <w:rsid w:val="003150D6"/>
    <w:rsid w:val="00345788"/>
    <w:rsid w:val="003660C4"/>
    <w:rsid w:val="00381447"/>
    <w:rsid w:val="003A5536"/>
    <w:rsid w:val="003C2418"/>
    <w:rsid w:val="003D604B"/>
    <w:rsid w:val="0040276F"/>
    <w:rsid w:val="0040415D"/>
    <w:rsid w:val="00413621"/>
    <w:rsid w:val="00435EFD"/>
    <w:rsid w:val="00445413"/>
    <w:rsid w:val="00452D2C"/>
    <w:rsid w:val="00453605"/>
    <w:rsid w:val="00457F1E"/>
    <w:rsid w:val="00462842"/>
    <w:rsid w:val="00474957"/>
    <w:rsid w:val="00494742"/>
    <w:rsid w:val="004D30E3"/>
    <w:rsid w:val="004F3E9A"/>
    <w:rsid w:val="004F5DF4"/>
    <w:rsid w:val="00512D2F"/>
    <w:rsid w:val="005208CA"/>
    <w:rsid w:val="00520C78"/>
    <w:rsid w:val="0052448C"/>
    <w:rsid w:val="00526E8A"/>
    <w:rsid w:val="00541AD8"/>
    <w:rsid w:val="00542E9A"/>
    <w:rsid w:val="00550D71"/>
    <w:rsid w:val="00570976"/>
    <w:rsid w:val="00595815"/>
    <w:rsid w:val="005A3A00"/>
    <w:rsid w:val="005B2D7E"/>
    <w:rsid w:val="005E11FC"/>
    <w:rsid w:val="005E62DF"/>
    <w:rsid w:val="005F1A11"/>
    <w:rsid w:val="005F2B52"/>
    <w:rsid w:val="00617A53"/>
    <w:rsid w:val="0063527A"/>
    <w:rsid w:val="00636855"/>
    <w:rsid w:val="00691ED5"/>
    <w:rsid w:val="006941AD"/>
    <w:rsid w:val="006E56C7"/>
    <w:rsid w:val="0070026A"/>
    <w:rsid w:val="0070465D"/>
    <w:rsid w:val="007059C4"/>
    <w:rsid w:val="00715A7A"/>
    <w:rsid w:val="00716854"/>
    <w:rsid w:val="00717D38"/>
    <w:rsid w:val="00721BDF"/>
    <w:rsid w:val="00731991"/>
    <w:rsid w:val="007558E8"/>
    <w:rsid w:val="007A0B9D"/>
    <w:rsid w:val="007A716B"/>
    <w:rsid w:val="007B5665"/>
    <w:rsid w:val="007B7A92"/>
    <w:rsid w:val="007C0709"/>
    <w:rsid w:val="007C2E53"/>
    <w:rsid w:val="007E47CD"/>
    <w:rsid w:val="007E4F99"/>
    <w:rsid w:val="007F6BF8"/>
    <w:rsid w:val="007F7EFC"/>
    <w:rsid w:val="008044EB"/>
    <w:rsid w:val="00822F96"/>
    <w:rsid w:val="00836654"/>
    <w:rsid w:val="00836F89"/>
    <w:rsid w:val="00840CB8"/>
    <w:rsid w:val="00850549"/>
    <w:rsid w:val="00876944"/>
    <w:rsid w:val="008770DA"/>
    <w:rsid w:val="00880640"/>
    <w:rsid w:val="008B70AD"/>
    <w:rsid w:val="008D4441"/>
    <w:rsid w:val="008D6E30"/>
    <w:rsid w:val="0091716D"/>
    <w:rsid w:val="00921631"/>
    <w:rsid w:val="009318E5"/>
    <w:rsid w:val="00957AA7"/>
    <w:rsid w:val="00960B98"/>
    <w:rsid w:val="00980807"/>
    <w:rsid w:val="009961EC"/>
    <w:rsid w:val="009B2608"/>
    <w:rsid w:val="009B3E83"/>
    <w:rsid w:val="009D0BD1"/>
    <w:rsid w:val="009D56C2"/>
    <w:rsid w:val="00A01BC8"/>
    <w:rsid w:val="00A05763"/>
    <w:rsid w:val="00A11F47"/>
    <w:rsid w:val="00A12161"/>
    <w:rsid w:val="00A32570"/>
    <w:rsid w:val="00A379CF"/>
    <w:rsid w:val="00A62643"/>
    <w:rsid w:val="00A628C5"/>
    <w:rsid w:val="00A62B93"/>
    <w:rsid w:val="00A73552"/>
    <w:rsid w:val="00A82471"/>
    <w:rsid w:val="00AA4CA9"/>
    <w:rsid w:val="00AA64BC"/>
    <w:rsid w:val="00AB45E7"/>
    <w:rsid w:val="00AF69BF"/>
    <w:rsid w:val="00B24B29"/>
    <w:rsid w:val="00B276A5"/>
    <w:rsid w:val="00B64401"/>
    <w:rsid w:val="00BA4AF0"/>
    <w:rsid w:val="00BC052C"/>
    <w:rsid w:val="00BD50A2"/>
    <w:rsid w:val="00BD6C6B"/>
    <w:rsid w:val="00BD77E9"/>
    <w:rsid w:val="00BF5F97"/>
    <w:rsid w:val="00C404F4"/>
    <w:rsid w:val="00C421B2"/>
    <w:rsid w:val="00C76A4E"/>
    <w:rsid w:val="00C85EE9"/>
    <w:rsid w:val="00C93EE1"/>
    <w:rsid w:val="00CA18DE"/>
    <w:rsid w:val="00CC1D8F"/>
    <w:rsid w:val="00CC659C"/>
    <w:rsid w:val="00CE1EBE"/>
    <w:rsid w:val="00CF13FA"/>
    <w:rsid w:val="00D06846"/>
    <w:rsid w:val="00D101F8"/>
    <w:rsid w:val="00D12367"/>
    <w:rsid w:val="00D224A1"/>
    <w:rsid w:val="00D23676"/>
    <w:rsid w:val="00D4521E"/>
    <w:rsid w:val="00D76275"/>
    <w:rsid w:val="00D7694C"/>
    <w:rsid w:val="00D92558"/>
    <w:rsid w:val="00D929C1"/>
    <w:rsid w:val="00DA1B8A"/>
    <w:rsid w:val="00DA61CD"/>
    <w:rsid w:val="00DB63EA"/>
    <w:rsid w:val="00DF360F"/>
    <w:rsid w:val="00E00BD9"/>
    <w:rsid w:val="00E05814"/>
    <w:rsid w:val="00E25F51"/>
    <w:rsid w:val="00E43291"/>
    <w:rsid w:val="00E43DDD"/>
    <w:rsid w:val="00E51F04"/>
    <w:rsid w:val="00E56B0C"/>
    <w:rsid w:val="00E72796"/>
    <w:rsid w:val="00E73AAA"/>
    <w:rsid w:val="00E84FB9"/>
    <w:rsid w:val="00E95483"/>
    <w:rsid w:val="00EA7A63"/>
    <w:rsid w:val="00EB164F"/>
    <w:rsid w:val="00EB3BAC"/>
    <w:rsid w:val="00EB5D4E"/>
    <w:rsid w:val="00EC0C87"/>
    <w:rsid w:val="00EE6BF6"/>
    <w:rsid w:val="00F0143B"/>
    <w:rsid w:val="00F1773E"/>
    <w:rsid w:val="00F36378"/>
    <w:rsid w:val="00F63470"/>
    <w:rsid w:val="00F63550"/>
    <w:rsid w:val="00F66547"/>
    <w:rsid w:val="00F81E95"/>
    <w:rsid w:val="00FA1A41"/>
    <w:rsid w:val="00FC1FA2"/>
    <w:rsid w:val="00FC337D"/>
    <w:rsid w:val="00FC725D"/>
    <w:rsid w:val="00FD0B9B"/>
    <w:rsid w:val="00FF2A31"/>
    <w:rsid w:val="57F33E52"/>
    <w:rsid w:val="5F7797E0"/>
    <w:rsid w:val="73F7C841"/>
    <w:rsid w:val="7FCF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EFE22"/>
  <w15:docId w15:val="{6BA762DA-B644-491C-9028-0BBC1BD0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a5"/>
    <w:uiPriority w:val="99"/>
    <w:unhideWhenUsed/>
    <w:pPr>
      <w:widowControl/>
      <w:spacing w:after="120"/>
      <w:ind w:firstLineChars="200" w:firstLine="2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正文文本 字符"/>
    <w:basedOn w:val="a0"/>
    <w:link w:val="a4"/>
    <w:uiPriority w:val="99"/>
  </w:style>
  <w:style w:type="paragraph" w:customStyle="1" w:styleId="cjk">
    <w:name w:val="cjk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&#26376;4&#26085;&#21069;&#21457;&#36865;&#33267;&#37038;&#31665;2909452579@qq.com&#65292;&#32852;&#31995;&#20154;&#65306;&#24352;&#26480;&#65288;&#25163;&#26426;&#65306;1520544247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6&#26376;4&#26085;&#21069;&#21457;&#36865;&#33267;&#37038;&#31665;2909452579@qq.com&#65292;&#32852;&#31995;&#20154;&#65306;&#24352;&#26480;&#65288;&#25163;&#26426;&#65306;1520544247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00&#21069;&#21457;&#36865;&#33267;&#37038;&#31665;1972485490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3019923@qq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577</Words>
  <Characters>3291</Characters>
  <Application>Microsoft Office Word</Application>
  <DocSecurity>0</DocSecurity>
  <Lines>27</Lines>
  <Paragraphs>7</Paragraphs>
  <ScaleCrop>false</ScaleCrop>
  <Company>User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2022-05-06T09:12:00Z</dcterms:created>
  <dcterms:modified xsi:type="dcterms:W3CDTF">2023-05-09T08:33:00Z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