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5F1" w:rsidRPr="00C72740" w:rsidRDefault="00C72740">
      <w:pPr>
        <w:snapToGrid w:val="0"/>
        <w:spacing w:line="560" w:lineRule="exact"/>
        <w:ind w:firstLineChars="200" w:firstLine="643"/>
        <w:jc w:val="center"/>
        <w:rPr>
          <w:rFonts w:asciiTheme="minorEastAsia" w:hAnsiTheme="minorEastAsia" w:cstheme="minorEastAsia"/>
          <w:b/>
          <w:color w:val="000000"/>
          <w:spacing w:val="-20"/>
          <w:sz w:val="36"/>
          <w:szCs w:val="36"/>
        </w:rPr>
      </w:pPr>
      <w:r w:rsidRPr="00C72740">
        <w:rPr>
          <w:rFonts w:asciiTheme="minorEastAsia" w:hAnsiTheme="minorEastAsia" w:cstheme="minorEastAsia" w:hint="eastAsia"/>
          <w:b/>
          <w:color w:val="000000"/>
          <w:spacing w:val="-20"/>
          <w:sz w:val="36"/>
          <w:szCs w:val="36"/>
        </w:rPr>
        <w:t>关于推荐大学生创业项目参加</w:t>
      </w:r>
      <w:bookmarkStart w:id="0" w:name="OLE_LINK1"/>
      <w:bookmarkStart w:id="1" w:name="OLE_LINK2"/>
      <w:bookmarkStart w:id="2" w:name="OLE_LINK3"/>
      <w:r w:rsidRPr="00C72740">
        <w:rPr>
          <w:rFonts w:asciiTheme="minorEastAsia" w:hAnsiTheme="minorEastAsia" w:cstheme="minorEastAsia" w:hint="eastAsia"/>
          <w:b/>
          <w:color w:val="000000"/>
          <w:spacing w:val="-20"/>
          <w:sz w:val="36"/>
          <w:szCs w:val="36"/>
        </w:rPr>
        <w:t>“青年红色筑梦之旅”</w:t>
      </w:r>
      <w:bookmarkEnd w:id="0"/>
      <w:bookmarkEnd w:id="1"/>
      <w:bookmarkEnd w:id="2"/>
      <w:r w:rsidRPr="00C72740">
        <w:rPr>
          <w:rFonts w:asciiTheme="minorEastAsia" w:hAnsiTheme="minorEastAsia" w:cstheme="minorEastAsia" w:hint="eastAsia"/>
          <w:b/>
          <w:color w:val="000000"/>
          <w:spacing w:val="-20"/>
          <w:sz w:val="36"/>
          <w:szCs w:val="36"/>
        </w:rPr>
        <w:t>活动全国启动仪式的通知</w:t>
      </w:r>
    </w:p>
    <w:p w:rsidR="00D855F1" w:rsidRDefault="00D855F1">
      <w:pPr>
        <w:snapToGrid w:val="0"/>
        <w:spacing w:line="560" w:lineRule="exact"/>
        <w:rPr>
          <w:rFonts w:ascii="仿宋_GB2312" w:eastAsia="仿宋_GB2312"/>
          <w:color w:val="000000"/>
          <w:spacing w:val="-20"/>
          <w:sz w:val="32"/>
          <w:szCs w:val="36"/>
        </w:rPr>
      </w:pPr>
    </w:p>
    <w:p w:rsidR="00D855F1" w:rsidRPr="00A42ABB" w:rsidRDefault="00C72740" w:rsidP="00A42ABB">
      <w:pPr>
        <w:snapToGrid w:val="0"/>
        <w:spacing w:line="600" w:lineRule="exact"/>
        <w:rPr>
          <w:rFonts w:ascii="仿宋" w:eastAsia="仿宋" w:hAnsi="仿宋" w:cs="仿宋_GB2312"/>
          <w:color w:val="000000"/>
          <w:spacing w:val="-20"/>
          <w:sz w:val="32"/>
          <w:szCs w:val="32"/>
        </w:rPr>
      </w:pPr>
      <w:r w:rsidRPr="00A42ABB">
        <w:rPr>
          <w:rFonts w:ascii="仿宋" w:eastAsia="仿宋" w:hAnsi="仿宋" w:cs="仿宋_GB2312" w:hint="eastAsia"/>
          <w:color w:val="000000"/>
          <w:spacing w:val="-20"/>
          <w:sz w:val="32"/>
          <w:szCs w:val="32"/>
        </w:rPr>
        <w:t>各二级学院：</w:t>
      </w:r>
    </w:p>
    <w:p w:rsidR="00D855F1" w:rsidRPr="00A42ABB" w:rsidRDefault="00C72740" w:rsidP="00A42ABB">
      <w:pPr>
        <w:snapToGrid w:val="0"/>
        <w:spacing w:line="600" w:lineRule="exact"/>
        <w:ind w:firstLineChars="200" w:firstLine="560"/>
        <w:rPr>
          <w:rFonts w:ascii="仿宋" w:eastAsia="仿宋" w:hAnsi="仿宋" w:cs="仿宋_GB2312"/>
          <w:color w:val="000000"/>
          <w:spacing w:val="-20"/>
          <w:sz w:val="32"/>
          <w:szCs w:val="32"/>
        </w:rPr>
      </w:pPr>
      <w:r w:rsidRPr="00A42ABB">
        <w:rPr>
          <w:rFonts w:ascii="仿宋" w:eastAsia="仿宋" w:hAnsi="仿宋" w:cs="仿宋_GB2312" w:hint="eastAsia"/>
          <w:color w:val="000000"/>
          <w:spacing w:val="-20"/>
          <w:sz w:val="32"/>
          <w:szCs w:val="32"/>
        </w:rPr>
        <w:t>中国“互联网+”大学生创新创业大赛组委会将于2018年3月底在福建古田举办“青年红色筑梦之旅”活动全国启动仪式，</w:t>
      </w:r>
      <w:proofErr w:type="gramStart"/>
      <w:r w:rsidRPr="00A42ABB">
        <w:rPr>
          <w:rFonts w:ascii="仿宋" w:eastAsia="仿宋" w:hAnsi="仿宋" w:cs="仿宋_GB2312" w:hint="eastAsia"/>
          <w:color w:val="000000"/>
          <w:spacing w:val="-20"/>
          <w:sz w:val="32"/>
          <w:szCs w:val="32"/>
        </w:rPr>
        <w:t>现邀请</w:t>
      </w:r>
      <w:proofErr w:type="gramEnd"/>
      <w:r w:rsidRPr="00A42ABB">
        <w:rPr>
          <w:rFonts w:ascii="仿宋" w:eastAsia="仿宋" w:hAnsi="仿宋" w:cs="仿宋_GB2312" w:hint="eastAsia"/>
          <w:color w:val="000000"/>
          <w:spacing w:val="-20"/>
          <w:sz w:val="32"/>
          <w:szCs w:val="32"/>
        </w:rPr>
        <w:t>部分大学生创业项目参加全国启动仪式。参加启动仪式的创业项目来源可以是“互联网+”大学生创新创业大赛参赛项目，也可以是国家级大学生创新创业训练计划项目。有意向参加全国启动仪式的创业项目请积极报名，学校将择优向大赛组委会推荐。</w:t>
      </w:r>
    </w:p>
    <w:p w:rsidR="00D855F1" w:rsidRPr="00A42ABB" w:rsidRDefault="00C72740" w:rsidP="00A42ABB">
      <w:pPr>
        <w:snapToGrid w:val="0"/>
        <w:spacing w:line="600" w:lineRule="exact"/>
        <w:ind w:firstLineChars="200" w:firstLine="560"/>
        <w:rPr>
          <w:rFonts w:ascii="仿宋" w:eastAsia="仿宋" w:hAnsi="仿宋" w:cs="仿宋_GB2312"/>
          <w:color w:val="000000"/>
          <w:spacing w:val="-20"/>
          <w:sz w:val="32"/>
          <w:szCs w:val="32"/>
        </w:rPr>
      </w:pPr>
      <w:r w:rsidRPr="00A42ABB">
        <w:rPr>
          <w:rFonts w:ascii="仿宋" w:eastAsia="仿宋" w:hAnsi="仿宋" w:cs="仿宋_GB2312" w:hint="eastAsia"/>
          <w:color w:val="000000"/>
          <w:spacing w:val="-20"/>
          <w:sz w:val="32"/>
          <w:szCs w:val="32"/>
        </w:rPr>
        <w:t>此次“青年红色筑梦之旅”活动主题为“红色筑梦点亮人生  青春领航振兴中华”，活动目标为全面贯彻落</w:t>
      </w:r>
      <w:proofErr w:type="gramStart"/>
      <w:r w:rsidRPr="00A42ABB">
        <w:rPr>
          <w:rFonts w:ascii="仿宋" w:eastAsia="仿宋" w:hAnsi="仿宋" w:cs="仿宋_GB2312" w:hint="eastAsia"/>
          <w:color w:val="000000"/>
          <w:spacing w:val="-20"/>
          <w:sz w:val="32"/>
          <w:szCs w:val="32"/>
        </w:rPr>
        <w:t>实习近</w:t>
      </w:r>
      <w:proofErr w:type="gramEnd"/>
      <w:r w:rsidRPr="00A42ABB">
        <w:rPr>
          <w:rFonts w:ascii="仿宋" w:eastAsia="仿宋" w:hAnsi="仿宋" w:cs="仿宋_GB2312" w:hint="eastAsia"/>
          <w:color w:val="000000"/>
          <w:spacing w:val="-20"/>
          <w:sz w:val="32"/>
          <w:szCs w:val="32"/>
        </w:rPr>
        <w:t>平总书记回信精神，在更大范围、更高层次、更深程度上开展“青年红色筑梦之旅”活动，鼓励青年用创新创业成果服务乡村振兴战略、助力精准扶贫；推动创新创业教育与思想政治教育相融合，打造中国最大</w:t>
      </w:r>
      <w:proofErr w:type="gramStart"/>
      <w:r w:rsidRPr="00A42ABB">
        <w:rPr>
          <w:rFonts w:ascii="仿宋" w:eastAsia="仿宋" w:hAnsi="仿宋" w:cs="仿宋_GB2312" w:hint="eastAsia"/>
          <w:color w:val="000000"/>
          <w:spacing w:val="-20"/>
          <w:sz w:val="32"/>
          <w:szCs w:val="32"/>
        </w:rPr>
        <w:t>的思政课堂</w:t>
      </w:r>
      <w:proofErr w:type="gramEnd"/>
      <w:r w:rsidRPr="00A42ABB">
        <w:rPr>
          <w:rFonts w:ascii="仿宋" w:eastAsia="仿宋" w:hAnsi="仿宋" w:cs="仿宋_GB2312" w:hint="eastAsia"/>
          <w:color w:val="000000"/>
          <w:spacing w:val="-20"/>
          <w:sz w:val="32"/>
          <w:szCs w:val="32"/>
        </w:rPr>
        <w:t>，引导青年走进革命老区、贫困地区，接受思想洗礼、学习革命精神、传承红色基因，重温革命前辈伟大而艰辛的创业史，走好新时代青年的新长征路，为中国特色社会主义事业培养更多全面发展的合格建设者和可靠接班人。组织理工、农林、医学、师范、法律、人文社科等各专业大学生以及企业家、投资人等，以“科技中国小分队”“幸福中国小分队”“健康中国小分队”“教育中国小分队”“法治中国小分队”“十九大宣讲小分队”或项目团队组团等形式，走进革命老区、贫困地区，接受思想洗礼、学习革命精神、传承红色基因，将高校的智力、</w:t>
      </w:r>
      <w:r w:rsidRPr="00A42ABB">
        <w:rPr>
          <w:rFonts w:ascii="仿宋" w:eastAsia="仿宋" w:hAnsi="仿宋" w:cs="仿宋_GB2312" w:hint="eastAsia"/>
          <w:color w:val="000000"/>
          <w:spacing w:val="-20"/>
          <w:sz w:val="32"/>
          <w:szCs w:val="32"/>
        </w:rPr>
        <w:lastRenderedPageBreak/>
        <w:t>技术和项目资源辐射到广大农村地区。组织团队到各自对接的县、乡、村和农户，从质量兴农、绿色兴农、科技兴农、电商兴农、教育兴农等多个方面开展帮扶工作，推动当地社会经济建设，助力精准扶贫和乡村振兴。</w:t>
      </w:r>
    </w:p>
    <w:p w:rsidR="00D855F1" w:rsidRPr="00A42ABB" w:rsidRDefault="00C72740" w:rsidP="00A42ABB">
      <w:pPr>
        <w:snapToGrid w:val="0"/>
        <w:spacing w:line="600" w:lineRule="exact"/>
        <w:ind w:firstLineChars="200" w:firstLine="560"/>
        <w:rPr>
          <w:rFonts w:ascii="仿宋" w:eastAsia="仿宋" w:hAnsi="仿宋" w:cs="仿宋_GB2312"/>
          <w:color w:val="000000"/>
          <w:spacing w:val="-20"/>
          <w:sz w:val="32"/>
          <w:szCs w:val="32"/>
        </w:rPr>
      </w:pPr>
      <w:r w:rsidRPr="00A42ABB">
        <w:rPr>
          <w:rFonts w:ascii="仿宋" w:eastAsia="仿宋" w:hAnsi="仿宋" w:cs="仿宋_GB2312" w:hint="eastAsia"/>
          <w:color w:val="000000"/>
          <w:spacing w:val="-20"/>
          <w:sz w:val="32"/>
          <w:szCs w:val="32"/>
        </w:rPr>
        <w:t>报名项目须填写启动仪式报名表（附件），并于3月16日上午11:00前将启动仪式报名表发送到805263903@qq.com邮箱。</w:t>
      </w:r>
    </w:p>
    <w:p w:rsidR="00D855F1" w:rsidRDefault="00C72740" w:rsidP="00A42ABB">
      <w:pPr>
        <w:snapToGrid w:val="0"/>
        <w:spacing w:line="600" w:lineRule="exact"/>
        <w:ind w:firstLine="495"/>
        <w:rPr>
          <w:rFonts w:ascii="仿宋" w:eastAsia="仿宋" w:hAnsi="仿宋" w:cs="仿宋_GB2312"/>
          <w:color w:val="000000"/>
          <w:spacing w:val="-20"/>
          <w:sz w:val="32"/>
          <w:szCs w:val="32"/>
        </w:rPr>
      </w:pPr>
      <w:r w:rsidRPr="00A42ABB">
        <w:rPr>
          <w:rFonts w:ascii="仿宋" w:eastAsia="仿宋" w:hAnsi="仿宋" w:cs="仿宋_GB2312" w:hint="eastAsia"/>
          <w:color w:val="000000"/>
          <w:spacing w:val="-20"/>
          <w:sz w:val="32"/>
          <w:szCs w:val="32"/>
        </w:rPr>
        <w:t>联系人：韩桂红，电话：13675365711</w:t>
      </w:r>
      <w:r w:rsidR="00A42ABB">
        <w:rPr>
          <w:rFonts w:ascii="仿宋" w:eastAsia="仿宋" w:hAnsi="仿宋" w:cs="仿宋_GB2312" w:hint="eastAsia"/>
          <w:color w:val="000000"/>
          <w:spacing w:val="-20"/>
          <w:sz w:val="32"/>
          <w:szCs w:val="32"/>
        </w:rPr>
        <w:t>。</w:t>
      </w:r>
    </w:p>
    <w:p w:rsidR="00A42ABB" w:rsidRDefault="00A42ABB" w:rsidP="00A42ABB">
      <w:pPr>
        <w:snapToGrid w:val="0"/>
        <w:spacing w:line="600" w:lineRule="exact"/>
        <w:ind w:firstLine="495"/>
        <w:rPr>
          <w:rFonts w:ascii="仿宋" w:eastAsia="仿宋" w:hAnsi="仿宋" w:cs="仿宋_GB2312"/>
          <w:color w:val="000000"/>
          <w:spacing w:val="-20"/>
          <w:sz w:val="32"/>
          <w:szCs w:val="32"/>
        </w:rPr>
      </w:pPr>
    </w:p>
    <w:p w:rsidR="00A42ABB" w:rsidRDefault="00A42ABB" w:rsidP="00A42ABB">
      <w:pPr>
        <w:snapToGrid w:val="0"/>
        <w:spacing w:line="600" w:lineRule="exact"/>
        <w:ind w:firstLine="495"/>
        <w:rPr>
          <w:rFonts w:ascii="仿宋" w:eastAsia="仿宋" w:hAnsi="仿宋" w:cs="仿宋_GB2312"/>
          <w:color w:val="000000"/>
          <w:spacing w:val="-20"/>
          <w:sz w:val="32"/>
          <w:szCs w:val="32"/>
        </w:rPr>
      </w:pPr>
    </w:p>
    <w:p w:rsidR="00A42ABB" w:rsidRDefault="00A42ABB" w:rsidP="00A42ABB">
      <w:pPr>
        <w:snapToGrid w:val="0"/>
        <w:spacing w:line="600" w:lineRule="exact"/>
        <w:ind w:firstLine="495"/>
        <w:rPr>
          <w:rFonts w:ascii="仿宋" w:eastAsia="仿宋" w:hAnsi="仿宋" w:cs="仿宋_GB2312"/>
          <w:color w:val="000000"/>
          <w:spacing w:val="-20"/>
          <w:sz w:val="32"/>
          <w:szCs w:val="32"/>
        </w:rPr>
      </w:pPr>
      <w:r>
        <w:rPr>
          <w:rFonts w:ascii="仿宋" w:eastAsia="仿宋" w:hAnsi="仿宋" w:cs="仿宋_GB2312"/>
          <w:color w:val="000000"/>
          <w:spacing w:val="-20"/>
          <w:sz w:val="32"/>
          <w:szCs w:val="32"/>
        </w:rPr>
        <w:t xml:space="preserve">                                      </w:t>
      </w:r>
      <w:r>
        <w:rPr>
          <w:rFonts w:ascii="仿宋" w:eastAsia="仿宋" w:hAnsi="仿宋" w:cs="仿宋_GB2312" w:hint="eastAsia"/>
          <w:color w:val="000000"/>
          <w:spacing w:val="-20"/>
          <w:sz w:val="32"/>
          <w:szCs w:val="32"/>
        </w:rPr>
        <w:t>学生工作处</w:t>
      </w:r>
      <w:r>
        <w:rPr>
          <w:rFonts w:ascii="仿宋" w:eastAsia="仿宋" w:hAnsi="仿宋" w:cs="仿宋_GB2312"/>
          <w:color w:val="000000"/>
          <w:spacing w:val="-20"/>
          <w:sz w:val="32"/>
          <w:szCs w:val="32"/>
        </w:rPr>
        <w:t>（</w:t>
      </w:r>
      <w:r>
        <w:rPr>
          <w:rFonts w:ascii="仿宋" w:eastAsia="仿宋" w:hAnsi="仿宋" w:cs="仿宋_GB2312" w:hint="eastAsia"/>
          <w:color w:val="000000"/>
          <w:spacing w:val="-20"/>
          <w:sz w:val="32"/>
          <w:szCs w:val="32"/>
        </w:rPr>
        <w:t>武装部</w:t>
      </w:r>
      <w:r>
        <w:rPr>
          <w:rFonts w:ascii="仿宋" w:eastAsia="仿宋" w:hAnsi="仿宋" w:cs="仿宋_GB2312"/>
          <w:color w:val="000000"/>
          <w:spacing w:val="-20"/>
          <w:sz w:val="32"/>
          <w:szCs w:val="32"/>
        </w:rPr>
        <w:t>）</w:t>
      </w:r>
    </w:p>
    <w:p w:rsidR="00A42ABB" w:rsidRPr="00A42ABB" w:rsidRDefault="00A42ABB" w:rsidP="00A42ABB">
      <w:pPr>
        <w:snapToGrid w:val="0"/>
        <w:spacing w:line="600" w:lineRule="exact"/>
        <w:ind w:firstLine="495"/>
        <w:rPr>
          <w:rFonts w:ascii="仿宋" w:eastAsia="仿宋" w:hAnsi="仿宋" w:cs="仿宋_GB2312" w:hint="eastAsia"/>
          <w:color w:val="000000"/>
          <w:spacing w:val="-20"/>
          <w:sz w:val="32"/>
          <w:szCs w:val="32"/>
        </w:rPr>
      </w:pPr>
      <w:r>
        <w:rPr>
          <w:rFonts w:ascii="仿宋" w:eastAsia="仿宋" w:hAnsi="仿宋" w:cs="仿宋_GB2312" w:hint="eastAsia"/>
          <w:color w:val="000000"/>
          <w:spacing w:val="-20"/>
          <w:sz w:val="32"/>
          <w:szCs w:val="32"/>
        </w:rPr>
        <w:t xml:space="preserve">                                      二○一八年</w:t>
      </w:r>
      <w:r>
        <w:rPr>
          <w:rFonts w:ascii="仿宋" w:eastAsia="仿宋" w:hAnsi="仿宋" w:cs="仿宋_GB2312"/>
          <w:color w:val="000000"/>
          <w:spacing w:val="-20"/>
          <w:sz w:val="32"/>
          <w:szCs w:val="32"/>
        </w:rPr>
        <w:t>三月十三日</w:t>
      </w:r>
    </w:p>
    <w:p w:rsidR="00D855F1" w:rsidRDefault="00D855F1">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color w:val="000000"/>
          <w:spacing w:val="-20"/>
          <w:sz w:val="28"/>
          <w:szCs w:val="28"/>
        </w:rPr>
      </w:pPr>
    </w:p>
    <w:p w:rsidR="00272BFF" w:rsidRDefault="00272BFF">
      <w:pPr>
        <w:snapToGrid w:val="0"/>
        <w:spacing w:line="500" w:lineRule="exact"/>
        <w:rPr>
          <w:rFonts w:ascii="仿宋_GB2312" w:eastAsia="仿宋_GB2312" w:hAnsi="仿宋_GB2312" w:cs="仿宋_GB2312" w:hint="eastAsia"/>
          <w:color w:val="000000"/>
          <w:spacing w:val="-20"/>
          <w:sz w:val="28"/>
          <w:szCs w:val="28"/>
        </w:rPr>
      </w:pPr>
      <w:bookmarkStart w:id="3" w:name="_GoBack"/>
      <w:bookmarkEnd w:id="3"/>
    </w:p>
    <w:p w:rsidR="00D855F1" w:rsidRDefault="00C72740">
      <w:pPr>
        <w:snapToGrid w:val="0"/>
        <w:spacing w:line="560" w:lineRule="exact"/>
        <w:rPr>
          <w:rFonts w:ascii="仿宋_GB2312" w:eastAsia="仿宋_GB2312"/>
          <w:color w:val="000000"/>
          <w:spacing w:val="-20"/>
          <w:sz w:val="32"/>
          <w:szCs w:val="36"/>
        </w:rPr>
      </w:pPr>
      <w:r>
        <w:rPr>
          <w:rFonts w:ascii="仿宋_GB2312" w:eastAsia="仿宋_GB2312" w:hint="eastAsia"/>
          <w:color w:val="000000"/>
          <w:spacing w:val="-20"/>
          <w:sz w:val="32"/>
          <w:szCs w:val="36"/>
        </w:rPr>
        <w:lastRenderedPageBreak/>
        <w:t xml:space="preserve">附件： </w:t>
      </w:r>
    </w:p>
    <w:p w:rsidR="00D855F1" w:rsidRDefault="00C72740">
      <w:pPr>
        <w:snapToGrid w:val="0"/>
        <w:spacing w:line="560" w:lineRule="exact"/>
        <w:jc w:val="center"/>
        <w:rPr>
          <w:rFonts w:ascii="方正小标宋简体" w:eastAsia="方正小标宋简体"/>
          <w:color w:val="000000"/>
          <w:spacing w:val="-20"/>
          <w:sz w:val="36"/>
          <w:szCs w:val="36"/>
        </w:rPr>
      </w:pPr>
      <w:bookmarkStart w:id="4" w:name="OLE_LINK7"/>
      <w:bookmarkStart w:id="5" w:name="OLE_LINK8"/>
      <w:bookmarkStart w:id="6" w:name="OLE_LINK9"/>
      <w:r>
        <w:rPr>
          <w:rFonts w:ascii="方正小标宋简体" w:eastAsia="方正小标宋简体" w:hint="eastAsia"/>
          <w:color w:val="000000"/>
          <w:spacing w:val="-20"/>
          <w:sz w:val="36"/>
          <w:szCs w:val="36"/>
        </w:rPr>
        <w:t>启动仪式报名表</w:t>
      </w:r>
    </w:p>
    <w:bookmarkEnd w:id="4"/>
    <w:bookmarkEnd w:id="5"/>
    <w:bookmarkEnd w:id="6"/>
    <w:p w:rsidR="00D855F1" w:rsidRDefault="00D855F1">
      <w:pPr>
        <w:snapToGrid w:val="0"/>
        <w:spacing w:line="560" w:lineRule="exact"/>
        <w:ind w:firstLine="495"/>
        <w:rPr>
          <w:rFonts w:ascii="仿宋_GB2312" w:eastAsia="仿宋_GB2312"/>
          <w:color w:val="000000"/>
          <w:spacing w:val="-20"/>
          <w:sz w:val="32"/>
          <w:szCs w:val="36"/>
        </w:rPr>
      </w:pPr>
    </w:p>
    <w:tbl>
      <w:tblPr>
        <w:tblStyle w:val="a3"/>
        <w:tblW w:w="9328" w:type="dxa"/>
        <w:tblInd w:w="-431" w:type="dxa"/>
        <w:tblLayout w:type="fixed"/>
        <w:tblLook w:val="04A0" w:firstRow="1" w:lastRow="0" w:firstColumn="1" w:lastColumn="0" w:noHBand="0" w:noVBand="1"/>
      </w:tblPr>
      <w:tblGrid>
        <w:gridCol w:w="2127"/>
        <w:gridCol w:w="3232"/>
        <w:gridCol w:w="1304"/>
        <w:gridCol w:w="2665"/>
      </w:tblGrid>
      <w:tr w:rsidR="00D855F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C72740">
            <w:pPr>
              <w:spacing w:line="580" w:lineRule="exact"/>
              <w:ind w:firstLine="176"/>
              <w:jc w:val="center"/>
              <w:rPr>
                <w:rFonts w:asciiTheme="majorEastAsia" w:eastAsiaTheme="majorEastAsia" w:hAnsiTheme="majorEastAsia"/>
                <w:szCs w:val="21"/>
              </w:rPr>
            </w:pPr>
            <w:r>
              <w:rPr>
                <w:rFonts w:asciiTheme="majorEastAsia" w:eastAsiaTheme="majorEastAsia" w:hAnsiTheme="majorEastAsia" w:hint="eastAsia"/>
                <w:szCs w:val="21"/>
              </w:rPr>
              <w:t>项目负责人姓名</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D855F1">
            <w:pPr>
              <w:spacing w:line="580" w:lineRule="exact"/>
              <w:ind w:firstLine="640"/>
              <w:jc w:val="center"/>
              <w:rPr>
                <w:rFonts w:asciiTheme="majorEastAsia" w:eastAsiaTheme="majorEastAsia" w:hAnsiTheme="majorEastAsia"/>
                <w:szCs w:val="21"/>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C72740">
            <w:pPr>
              <w:spacing w:line="580" w:lineRule="exact"/>
              <w:jc w:val="center"/>
              <w:rPr>
                <w:rFonts w:asciiTheme="majorEastAsia" w:eastAsiaTheme="majorEastAsia" w:hAnsiTheme="majorEastAsia"/>
                <w:szCs w:val="21"/>
              </w:rPr>
            </w:pPr>
            <w:r>
              <w:rPr>
                <w:rFonts w:asciiTheme="majorEastAsia" w:eastAsiaTheme="majorEastAsia" w:hAnsiTheme="majorEastAsia" w:hint="eastAsia"/>
                <w:szCs w:val="21"/>
              </w:rPr>
              <w:t>手机号码</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D855F1">
            <w:pPr>
              <w:spacing w:line="580" w:lineRule="exact"/>
              <w:ind w:firstLine="640"/>
              <w:jc w:val="center"/>
              <w:rPr>
                <w:rFonts w:asciiTheme="majorEastAsia" w:eastAsiaTheme="majorEastAsia" w:hAnsiTheme="majorEastAsia"/>
                <w:szCs w:val="21"/>
              </w:rPr>
            </w:pPr>
          </w:p>
        </w:tc>
      </w:tr>
      <w:tr w:rsidR="00D855F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C72740">
            <w:pPr>
              <w:spacing w:line="580" w:lineRule="exact"/>
              <w:ind w:firstLine="176"/>
              <w:jc w:val="center"/>
              <w:rPr>
                <w:rFonts w:asciiTheme="majorEastAsia" w:eastAsiaTheme="majorEastAsia" w:hAnsiTheme="majorEastAsia"/>
                <w:szCs w:val="21"/>
              </w:rPr>
            </w:pPr>
            <w:r>
              <w:rPr>
                <w:rFonts w:asciiTheme="majorEastAsia" w:eastAsiaTheme="majorEastAsia" w:hAnsiTheme="majorEastAsia" w:hint="eastAsia"/>
                <w:szCs w:val="21"/>
              </w:rPr>
              <w:t>就读（毕业）学校</w:t>
            </w:r>
          </w:p>
        </w:tc>
        <w:tc>
          <w:tcPr>
            <w:tcW w:w="7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D855F1">
            <w:pPr>
              <w:spacing w:line="580" w:lineRule="exact"/>
              <w:ind w:firstLine="640"/>
              <w:jc w:val="center"/>
              <w:rPr>
                <w:rFonts w:asciiTheme="majorEastAsia" w:eastAsiaTheme="majorEastAsia" w:hAnsiTheme="majorEastAsia"/>
                <w:szCs w:val="21"/>
              </w:rPr>
            </w:pPr>
          </w:p>
        </w:tc>
      </w:tr>
      <w:tr w:rsidR="00D855F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C72740">
            <w:pPr>
              <w:spacing w:line="580" w:lineRule="exact"/>
              <w:ind w:firstLine="176"/>
              <w:jc w:val="center"/>
              <w:rPr>
                <w:rFonts w:asciiTheme="majorEastAsia" w:eastAsiaTheme="majorEastAsia" w:hAnsiTheme="majorEastAsia"/>
                <w:szCs w:val="21"/>
              </w:rPr>
            </w:pPr>
            <w:r>
              <w:rPr>
                <w:rFonts w:asciiTheme="majorEastAsia" w:eastAsiaTheme="majorEastAsia" w:hAnsiTheme="majorEastAsia" w:hint="eastAsia"/>
                <w:szCs w:val="21"/>
              </w:rPr>
              <w:t>项目名称</w:t>
            </w:r>
          </w:p>
        </w:tc>
        <w:tc>
          <w:tcPr>
            <w:tcW w:w="7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D855F1">
            <w:pPr>
              <w:spacing w:line="580" w:lineRule="exact"/>
              <w:ind w:firstLine="640"/>
              <w:jc w:val="center"/>
              <w:rPr>
                <w:rFonts w:asciiTheme="majorEastAsia" w:eastAsiaTheme="majorEastAsia" w:hAnsiTheme="majorEastAsia"/>
                <w:szCs w:val="21"/>
              </w:rPr>
            </w:pPr>
          </w:p>
        </w:tc>
      </w:tr>
      <w:tr w:rsidR="00D855F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C72740">
            <w:pPr>
              <w:spacing w:line="580" w:lineRule="exact"/>
              <w:ind w:firstLine="176"/>
              <w:jc w:val="center"/>
              <w:rPr>
                <w:rFonts w:asciiTheme="majorEastAsia" w:eastAsiaTheme="majorEastAsia" w:hAnsiTheme="majorEastAsia"/>
                <w:szCs w:val="21"/>
              </w:rPr>
            </w:pPr>
            <w:r>
              <w:rPr>
                <w:rFonts w:asciiTheme="majorEastAsia" w:eastAsiaTheme="majorEastAsia" w:hAnsiTheme="majorEastAsia" w:hint="eastAsia"/>
                <w:szCs w:val="21"/>
              </w:rPr>
              <w:t>是否已注册公司</w:t>
            </w:r>
          </w:p>
        </w:tc>
        <w:tc>
          <w:tcPr>
            <w:tcW w:w="323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D855F1">
            <w:pPr>
              <w:spacing w:line="580" w:lineRule="exact"/>
              <w:ind w:firstLine="640"/>
              <w:jc w:val="center"/>
              <w:rPr>
                <w:rFonts w:asciiTheme="majorEastAsia" w:eastAsiaTheme="majorEastAsia" w:hAnsiTheme="majorEastAsia"/>
                <w:szCs w:val="21"/>
              </w:rPr>
            </w:pPr>
          </w:p>
        </w:tc>
        <w:tc>
          <w:tcPr>
            <w:tcW w:w="13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C72740">
            <w:pPr>
              <w:spacing w:line="580" w:lineRule="exact"/>
              <w:jc w:val="center"/>
              <w:rPr>
                <w:rFonts w:asciiTheme="majorEastAsia" w:eastAsiaTheme="majorEastAsia" w:hAnsiTheme="majorEastAsia"/>
                <w:szCs w:val="21"/>
              </w:rPr>
            </w:pPr>
            <w:r>
              <w:rPr>
                <w:rFonts w:asciiTheme="majorEastAsia" w:eastAsiaTheme="majorEastAsia" w:hAnsiTheme="majorEastAsia" w:hint="eastAsia"/>
                <w:szCs w:val="21"/>
              </w:rPr>
              <w:t>注册</w:t>
            </w:r>
            <w:r>
              <w:rPr>
                <w:rFonts w:asciiTheme="majorEastAsia" w:eastAsiaTheme="majorEastAsia" w:hAnsiTheme="majorEastAsia"/>
                <w:szCs w:val="21"/>
              </w:rPr>
              <w:t>时间</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D855F1">
            <w:pPr>
              <w:spacing w:line="580" w:lineRule="exact"/>
              <w:ind w:firstLine="640"/>
              <w:jc w:val="center"/>
              <w:rPr>
                <w:rFonts w:asciiTheme="majorEastAsia" w:eastAsiaTheme="majorEastAsia" w:hAnsiTheme="majorEastAsia"/>
                <w:szCs w:val="21"/>
              </w:rPr>
            </w:pPr>
          </w:p>
        </w:tc>
      </w:tr>
      <w:tr w:rsidR="00D855F1">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C72740">
            <w:pPr>
              <w:spacing w:line="580" w:lineRule="exact"/>
              <w:ind w:firstLine="176"/>
              <w:jc w:val="center"/>
              <w:rPr>
                <w:rFonts w:asciiTheme="majorEastAsia" w:eastAsiaTheme="majorEastAsia" w:hAnsiTheme="majorEastAsia"/>
                <w:szCs w:val="21"/>
              </w:rPr>
            </w:pPr>
            <w:r>
              <w:rPr>
                <w:rFonts w:asciiTheme="majorEastAsia" w:eastAsiaTheme="majorEastAsia" w:hAnsiTheme="majorEastAsia" w:hint="eastAsia"/>
                <w:szCs w:val="21"/>
              </w:rPr>
              <w:t>项目</w:t>
            </w:r>
            <w:r>
              <w:rPr>
                <w:rFonts w:asciiTheme="majorEastAsia" w:eastAsiaTheme="majorEastAsia" w:hAnsiTheme="majorEastAsia"/>
                <w:szCs w:val="21"/>
              </w:rPr>
              <w:t>来源</w:t>
            </w:r>
          </w:p>
        </w:tc>
        <w:tc>
          <w:tcPr>
            <w:tcW w:w="72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855F1" w:rsidRDefault="00C72740">
            <w:pPr>
              <w:spacing w:line="580" w:lineRule="exact"/>
              <w:jc w:val="center"/>
              <w:rPr>
                <w:rFonts w:asciiTheme="majorEastAsia" w:eastAsiaTheme="majorEastAsia" w:hAnsiTheme="majorEastAsia"/>
                <w:szCs w:val="21"/>
              </w:rPr>
            </w:pPr>
            <w:r>
              <w:rPr>
                <w:rFonts w:asciiTheme="majorEastAsia" w:eastAsiaTheme="majorEastAsia" w:hAnsiTheme="majorEastAsia" w:hint="eastAsia"/>
                <w:szCs w:val="21"/>
              </w:rPr>
              <w:t>□大赛项目     □大学生创新创业训练计划项目    □ 其他参与项目</w:t>
            </w:r>
          </w:p>
        </w:tc>
      </w:tr>
      <w:tr w:rsidR="00D855F1">
        <w:trPr>
          <w:trHeight w:val="8532"/>
        </w:trPr>
        <w:tc>
          <w:tcPr>
            <w:tcW w:w="9328" w:type="dxa"/>
            <w:gridSpan w:val="4"/>
            <w:tcBorders>
              <w:top w:val="single" w:sz="4" w:space="0" w:color="000000" w:themeColor="text1"/>
              <w:left w:val="single" w:sz="4" w:space="0" w:color="000000" w:themeColor="text1"/>
              <w:right w:val="single" w:sz="4" w:space="0" w:color="000000" w:themeColor="text1"/>
            </w:tcBorders>
          </w:tcPr>
          <w:p w:rsidR="00D855F1" w:rsidRDefault="00C72740">
            <w:pPr>
              <w:spacing w:line="580" w:lineRule="exact"/>
              <w:rPr>
                <w:rFonts w:asciiTheme="majorEastAsia" w:eastAsiaTheme="majorEastAsia" w:hAnsiTheme="majorEastAsia"/>
                <w:szCs w:val="21"/>
              </w:rPr>
            </w:pPr>
            <w:r>
              <w:rPr>
                <w:rFonts w:asciiTheme="majorEastAsia" w:eastAsiaTheme="majorEastAsia" w:hAnsiTheme="majorEastAsia" w:hint="eastAsia"/>
                <w:szCs w:val="21"/>
              </w:rPr>
              <w:t>项目介绍：（基本</w:t>
            </w:r>
            <w:r>
              <w:rPr>
                <w:rFonts w:asciiTheme="majorEastAsia" w:eastAsiaTheme="majorEastAsia" w:hAnsiTheme="majorEastAsia"/>
                <w:szCs w:val="21"/>
              </w:rPr>
              <w:t>情况、项目进展、</w:t>
            </w:r>
            <w:r>
              <w:rPr>
                <w:rFonts w:asciiTheme="majorEastAsia" w:eastAsiaTheme="majorEastAsia" w:hAnsiTheme="majorEastAsia" w:hint="eastAsia"/>
                <w:szCs w:val="21"/>
              </w:rPr>
              <w:t>服务地方</w:t>
            </w:r>
            <w:r>
              <w:rPr>
                <w:rFonts w:asciiTheme="majorEastAsia" w:eastAsiaTheme="majorEastAsia" w:hAnsiTheme="majorEastAsia"/>
                <w:szCs w:val="21"/>
              </w:rPr>
              <w:t>情况</w:t>
            </w:r>
            <w:r>
              <w:rPr>
                <w:rFonts w:asciiTheme="majorEastAsia" w:eastAsiaTheme="majorEastAsia" w:hAnsiTheme="majorEastAsia" w:hint="eastAsia"/>
                <w:szCs w:val="21"/>
              </w:rPr>
              <w:t>、</w:t>
            </w:r>
            <w:r>
              <w:rPr>
                <w:rFonts w:asciiTheme="majorEastAsia" w:eastAsiaTheme="majorEastAsia" w:hAnsiTheme="majorEastAsia"/>
                <w:szCs w:val="21"/>
              </w:rPr>
              <w:t>取得成绩</w:t>
            </w:r>
            <w:r>
              <w:rPr>
                <w:rFonts w:asciiTheme="majorEastAsia" w:eastAsiaTheme="majorEastAsia" w:hAnsiTheme="majorEastAsia" w:hint="eastAsia"/>
                <w:szCs w:val="21"/>
              </w:rPr>
              <w:t>，</w:t>
            </w:r>
            <w:r>
              <w:rPr>
                <w:rFonts w:asciiTheme="majorEastAsia" w:eastAsiaTheme="majorEastAsia" w:hAnsiTheme="majorEastAsia"/>
                <w:szCs w:val="21"/>
              </w:rPr>
              <w:t>字数不限</w:t>
            </w:r>
            <w:r>
              <w:rPr>
                <w:rFonts w:asciiTheme="majorEastAsia" w:eastAsiaTheme="majorEastAsia" w:hAnsiTheme="majorEastAsia" w:hint="eastAsia"/>
                <w:szCs w:val="21"/>
              </w:rPr>
              <w:t>）</w:t>
            </w:r>
          </w:p>
          <w:p w:rsidR="00D855F1" w:rsidRDefault="00D855F1">
            <w:pPr>
              <w:spacing w:line="580" w:lineRule="exact"/>
              <w:ind w:firstLine="640"/>
              <w:rPr>
                <w:rFonts w:asciiTheme="majorEastAsia" w:eastAsiaTheme="majorEastAsia" w:hAnsiTheme="majorEastAsia"/>
                <w:szCs w:val="21"/>
              </w:rPr>
            </w:pPr>
          </w:p>
          <w:p w:rsidR="00D855F1" w:rsidRDefault="00D855F1">
            <w:pPr>
              <w:spacing w:line="580" w:lineRule="exact"/>
              <w:ind w:firstLine="640"/>
              <w:rPr>
                <w:rFonts w:asciiTheme="majorEastAsia" w:eastAsiaTheme="majorEastAsia" w:hAnsiTheme="majorEastAsia"/>
                <w:szCs w:val="21"/>
              </w:rPr>
            </w:pPr>
          </w:p>
        </w:tc>
      </w:tr>
    </w:tbl>
    <w:p w:rsidR="00D855F1" w:rsidRDefault="00D855F1"/>
    <w:sectPr w:rsidR="00D855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F1"/>
    <w:rsid w:val="00272BFF"/>
    <w:rsid w:val="00A42ABB"/>
    <w:rsid w:val="00C72740"/>
    <w:rsid w:val="00D855F1"/>
    <w:rsid w:val="2EA81AC6"/>
    <w:rsid w:val="47591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9A03E4-1200-41D8-8322-8C7EAD65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dc:creator>
  <cp:lastModifiedBy>张增森</cp:lastModifiedBy>
  <cp:revision>5</cp:revision>
  <dcterms:created xsi:type="dcterms:W3CDTF">2014-10-29T12:08:00Z</dcterms:created>
  <dcterms:modified xsi:type="dcterms:W3CDTF">2018-03-13T07:27:00Z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