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7F" w:rsidRDefault="007A60FD">
      <w:pPr>
        <w:widowControl/>
        <w:spacing w:before="150" w:after="150" w:line="480" w:lineRule="exact"/>
        <w:ind w:right="147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关于做好</w:t>
      </w: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2016-2017</w:t>
      </w: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学年生源地国家助学贷款</w:t>
      </w:r>
    </w:p>
    <w:p w:rsidR="00E81C7F" w:rsidRDefault="007A60FD">
      <w:pPr>
        <w:widowControl/>
        <w:spacing w:before="150" w:after="150" w:line="480" w:lineRule="exact"/>
        <w:ind w:left="150" w:right="147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_GB2312" w:hint="eastAsia"/>
          <w:b/>
          <w:bCs/>
          <w:color w:val="000000"/>
          <w:kern w:val="0"/>
          <w:sz w:val="36"/>
          <w:szCs w:val="36"/>
        </w:rPr>
        <w:t>申请和续贷声明的通知</w:t>
      </w:r>
    </w:p>
    <w:p w:rsidR="00E81C7F" w:rsidRDefault="007A60FD">
      <w:pPr>
        <w:widowControl/>
        <w:spacing w:before="150" w:after="150" w:line="600" w:lineRule="exact"/>
        <w:ind w:left="150" w:right="150"/>
        <w:jc w:val="right"/>
        <w:rPr>
          <w:rFonts w:ascii="仿宋_GB2312" w:eastAsia="仿宋_GB2312" w:hAnsi="Verdana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仿宋_GB2312" w:hint="eastAsia"/>
          <w:b/>
          <w:color w:val="000000"/>
          <w:kern w:val="0"/>
          <w:sz w:val="32"/>
          <w:szCs w:val="32"/>
        </w:rPr>
        <w:t>学生</w:t>
      </w:r>
      <w:r>
        <w:rPr>
          <w:rFonts w:ascii="仿宋_GB2312" w:eastAsia="仿宋_GB2312" w:hAnsi="Verdana" w:cs="仿宋_GB2312"/>
          <w:b/>
          <w:color w:val="000000"/>
          <w:kern w:val="0"/>
          <w:sz w:val="32"/>
          <w:szCs w:val="32"/>
        </w:rPr>
        <w:t>工作处</w:t>
      </w:r>
      <w:r>
        <w:rPr>
          <w:rFonts w:ascii="仿宋_GB2312" w:eastAsia="仿宋_GB2312" w:hAnsi="Verdana" w:cs="仿宋_GB2312" w:hint="eastAsia"/>
          <w:b/>
          <w:color w:val="000000"/>
          <w:kern w:val="0"/>
          <w:sz w:val="32"/>
          <w:szCs w:val="32"/>
        </w:rPr>
        <w:t>[2016</w:t>
      </w:r>
      <w:r>
        <w:rPr>
          <w:rFonts w:ascii="仿宋_GB2312" w:eastAsia="仿宋_GB2312" w:hAnsi="Verdana" w:cs="仿宋_GB2312"/>
          <w:b/>
          <w:color w:val="000000"/>
          <w:kern w:val="0"/>
          <w:sz w:val="32"/>
          <w:szCs w:val="32"/>
        </w:rPr>
        <w:t>]28</w:t>
      </w:r>
      <w:r>
        <w:rPr>
          <w:rFonts w:ascii="仿宋_GB2312" w:eastAsia="仿宋_GB2312" w:hAnsi="Verdana" w:cs="仿宋_GB2312" w:hint="eastAsia"/>
          <w:b/>
          <w:color w:val="000000"/>
          <w:kern w:val="0"/>
          <w:sz w:val="32"/>
          <w:szCs w:val="32"/>
        </w:rPr>
        <w:t>号</w:t>
      </w:r>
    </w:p>
    <w:p w:rsidR="00E81C7F" w:rsidRDefault="007A60FD">
      <w:pPr>
        <w:widowControl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各二级学院、书院：</w:t>
      </w:r>
      <w:r>
        <w:rPr>
          <w:rFonts w:ascii="仿宋_GB2312" w:eastAsia="仿宋_GB2312" w:hAnsi="Verdana" w:cs="Verdana" w:hint="eastAsia"/>
          <w:color w:val="000000"/>
          <w:kern w:val="0"/>
          <w:sz w:val="32"/>
          <w:szCs w:val="32"/>
        </w:rPr>
        <w:t xml:space="preserve"> </w:t>
      </w:r>
    </w:p>
    <w:p w:rsidR="00E81C7F" w:rsidRDefault="007A60FD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2016-2017</w:t>
      </w:r>
      <w:r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学年生源地国家助学贷款控制额度已下达，现就有关事项通知如下：</w:t>
      </w:r>
    </w:p>
    <w:p w:rsidR="00E81C7F" w:rsidRDefault="007A60FD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Ansi="Verdana" w:cs="仿宋_GB2312" w:hint="eastAsia"/>
          <w:sz w:val="32"/>
          <w:szCs w:val="32"/>
        </w:rPr>
        <w:t>严格</w:t>
      </w:r>
      <w:r>
        <w:rPr>
          <w:rFonts w:ascii="仿宋_GB2312" w:eastAsia="仿宋_GB2312" w:hint="eastAsia"/>
          <w:sz w:val="32"/>
          <w:szCs w:val="32"/>
        </w:rPr>
        <w:t>按照《山东省教育厅、</w:t>
      </w:r>
      <w:r>
        <w:rPr>
          <w:rFonts w:ascii="仿宋_GB2312" w:eastAsia="仿宋_GB2312" w:hint="eastAsia"/>
          <w:sz w:val="32"/>
          <w:szCs w:val="32"/>
        </w:rPr>
        <w:t>山东省财政厅关于印发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山东省生源地信用助学贷款资助对象贷款资格审核暂行办法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鲁教财字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2009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，以下简称《通知》）要求，做好生源地信用助学贷款资助对象贷款资格审查工作。</w:t>
      </w:r>
      <w:r>
        <w:rPr>
          <w:rFonts w:ascii="仿宋_GB2312" w:eastAsia="仿宋_GB2312" w:hAnsi="Verdana" w:cs="Verdana" w:hint="eastAsia"/>
          <w:color w:val="000000"/>
          <w:sz w:val="32"/>
          <w:szCs w:val="32"/>
        </w:rPr>
        <w:t xml:space="preserve"> </w:t>
      </w:r>
    </w:p>
    <w:p w:rsidR="00E81C7F" w:rsidRDefault="007A60FD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Verdana" w:cs="Verdan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二、要结合本单位家庭经济困难学生的实际情况，根据学校下达的分配计划（见附件</w:t>
      </w:r>
      <w:r>
        <w:rPr>
          <w:rFonts w:ascii="仿宋_GB2312" w:eastAsia="仿宋_GB2312" w:hint="eastAsia"/>
          <w:sz w:val="32"/>
          <w:szCs w:val="32"/>
        </w:rPr>
        <w:t>），按照贷款金额每人不超过</w:t>
      </w:r>
      <w:r>
        <w:rPr>
          <w:rFonts w:ascii="仿宋_GB2312" w:eastAsia="仿宋_GB2312" w:hint="eastAsia"/>
          <w:sz w:val="32"/>
          <w:szCs w:val="32"/>
        </w:rPr>
        <w:t>8000</w:t>
      </w:r>
      <w:r>
        <w:rPr>
          <w:rFonts w:ascii="仿宋_GB2312" w:eastAsia="仿宋_GB2312" w:hint="eastAsia"/>
          <w:sz w:val="32"/>
          <w:szCs w:val="32"/>
        </w:rPr>
        <w:t>元的额度，合理确定贷款学生数量和金额。</w:t>
      </w:r>
      <w:r>
        <w:rPr>
          <w:rFonts w:ascii="仿宋_GB2312" w:eastAsia="仿宋_GB2312" w:hAnsi="Verdana" w:cs="Verdana" w:hint="eastAsia"/>
          <w:color w:val="000000"/>
          <w:sz w:val="32"/>
          <w:szCs w:val="32"/>
        </w:rPr>
        <w:t xml:space="preserve"> </w:t>
      </w:r>
    </w:p>
    <w:p w:rsidR="00E81C7F" w:rsidRDefault="007A60FD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三、组织好有续贷需求的学生于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号前登录学生在线服务系统填写续贷声明，录入续贷学生新学年学费和住宿费标准。国家开发银行学生在线服务系统登录入口（生源地）：</w:t>
      </w:r>
      <w:r>
        <w:rPr>
          <w:rFonts w:ascii="仿宋_GB2312" w:eastAsia="仿宋_GB2312" w:hint="eastAsia"/>
          <w:sz w:val="32"/>
          <w:szCs w:val="32"/>
        </w:rPr>
        <w:t>https://sls.cdb.com.cn/</w:t>
      </w:r>
      <w:r>
        <w:rPr>
          <w:rFonts w:ascii="仿宋_GB2312" w:eastAsia="仿宋_GB2312" w:hint="eastAsia"/>
          <w:sz w:val="32"/>
          <w:szCs w:val="32"/>
        </w:rPr>
        <w:t>（证书登录，点击继续浏览此网站即可）。</w:t>
      </w:r>
    </w:p>
    <w:p w:rsidR="00E81C7F" w:rsidRDefault="007A60FD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Verdana" w:cs="Verdan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四、按照《通知》要求，认真填报生源地信用助学贷款申请学生相关信息（含初次和再次申请贷款的所有在校生信息），确保数据真</w:t>
      </w:r>
      <w:r>
        <w:rPr>
          <w:rFonts w:ascii="仿宋_GB2312" w:eastAsia="仿宋_GB2312" w:hint="eastAsia"/>
          <w:sz w:val="32"/>
          <w:szCs w:val="32"/>
        </w:rPr>
        <w:t>实、准确、完整。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日前，</w:t>
      </w:r>
      <w:r>
        <w:rPr>
          <w:rFonts w:ascii="仿宋_GB2312" w:eastAsia="仿宋_GB2312" w:hint="eastAsia"/>
          <w:spacing w:val="-4"/>
          <w:sz w:val="32"/>
          <w:szCs w:val="32"/>
        </w:rPr>
        <w:t>登陆</w:t>
      </w:r>
      <w:r>
        <w:rPr>
          <w:rFonts w:ascii="仿宋_GB2312" w:eastAsia="仿宋_GB2312" w:hint="eastAsia"/>
          <w:spacing w:val="-4"/>
          <w:sz w:val="28"/>
          <w:szCs w:val="28"/>
        </w:rPr>
        <w:t>http://loan.xszz.gov.cn/2016/LoginCollege.aspx?SchoolId=224</w:t>
      </w:r>
      <w:r>
        <w:rPr>
          <w:rFonts w:ascii="仿宋_GB2312" w:eastAsia="仿宋_GB2312" w:hint="eastAsia"/>
          <w:spacing w:val="-4"/>
          <w:sz w:val="32"/>
          <w:szCs w:val="32"/>
        </w:rPr>
        <w:lastRenderedPageBreak/>
        <w:t>进行数据采集和上报。</w:t>
      </w:r>
    </w:p>
    <w:p w:rsidR="00E81C7F" w:rsidRDefault="00E81C7F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Verdana" w:cs="Verdana"/>
          <w:color w:val="000000"/>
          <w:sz w:val="32"/>
          <w:szCs w:val="32"/>
        </w:rPr>
      </w:pPr>
    </w:p>
    <w:p w:rsidR="00E81C7F" w:rsidRDefault="007A60FD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Verdana" w:cs="Verdana" w:hint="eastAsia"/>
          <w:color w:val="000000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2016-2017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学年生源地助学贷款分配计划</w:t>
      </w:r>
    </w:p>
    <w:p w:rsidR="00E81C7F" w:rsidRDefault="00E81C7F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Verdana" w:cs="Verdana"/>
          <w:color w:val="000000"/>
          <w:sz w:val="32"/>
          <w:szCs w:val="32"/>
        </w:rPr>
      </w:pPr>
    </w:p>
    <w:p w:rsidR="00E81C7F" w:rsidRDefault="00E81C7F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Verdana" w:cs="Verdana"/>
          <w:color w:val="000000"/>
          <w:sz w:val="32"/>
          <w:szCs w:val="32"/>
        </w:rPr>
      </w:pPr>
    </w:p>
    <w:p w:rsidR="00E81C7F" w:rsidRDefault="007A60FD">
      <w:pPr>
        <w:pStyle w:val="z-1"/>
        <w:spacing w:line="600" w:lineRule="exact"/>
        <w:ind w:firstLineChars="1373" w:firstLine="4394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窗体底端</w:t>
      </w:r>
    </w:p>
    <w:p w:rsidR="00E81C7F" w:rsidRDefault="007A60FD">
      <w:pPr>
        <w:pStyle w:val="a4"/>
        <w:spacing w:before="0" w:beforeAutospacing="0" w:after="0" w:afterAutospacing="0" w:line="600" w:lineRule="exact"/>
        <w:ind w:firstLineChars="1373" w:firstLine="4394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学生工作处（武装部）</w:t>
      </w:r>
    </w:p>
    <w:p w:rsidR="00E81C7F" w:rsidRDefault="007A60FD">
      <w:pPr>
        <w:spacing w:line="600" w:lineRule="exact"/>
        <w:ind w:firstLineChars="1329" w:firstLine="425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一六年五月十六日</w:t>
      </w: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E81C7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81C7F" w:rsidRDefault="007A60FD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：</w:t>
      </w:r>
    </w:p>
    <w:p w:rsidR="00E81C7F" w:rsidRDefault="007A60FD">
      <w:pPr>
        <w:spacing w:line="600" w:lineRule="exact"/>
        <w:jc w:val="center"/>
        <w:rPr>
          <w:rFonts w:asciiTheme="minorEastAsia" w:eastAsiaTheme="minorEastAsia" w:hAnsiTheme="minorEastAsia" w:cs="仿宋_GB2312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kern w:val="0"/>
          <w:sz w:val="36"/>
          <w:szCs w:val="36"/>
        </w:rPr>
        <w:t>2016-2017</w:t>
      </w:r>
      <w:r>
        <w:rPr>
          <w:rFonts w:asciiTheme="minorEastAsia" w:eastAsiaTheme="minorEastAsia" w:hAnsiTheme="minorEastAsia" w:cs="仿宋_GB2312" w:hint="eastAsia"/>
          <w:b/>
          <w:color w:val="000000"/>
          <w:kern w:val="0"/>
          <w:sz w:val="36"/>
          <w:szCs w:val="36"/>
        </w:rPr>
        <w:t>学年生源地助学贷款分配计划</w:t>
      </w:r>
    </w:p>
    <w:tbl>
      <w:tblPr>
        <w:tblpPr w:leftFromText="180" w:rightFromText="180" w:vertAnchor="text" w:horzAnchor="page" w:tblpXSpec="center" w:tblpY="72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005"/>
        <w:gridCol w:w="3531"/>
        <w:gridCol w:w="851"/>
      </w:tblGrid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学院、书院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分配人数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学院、书院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分配人数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机电与车辆工程学院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计算机工程学院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生物与农业工程学院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信息与控制工程学院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北海国际学院（歌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学院）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化学化工与环境工程学院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特教幼教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师范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158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历史文化与旅游学院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弘德书院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502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</w:tr>
      <w:tr w:rsidR="00E81C7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物理与光电工程学院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C7F" w:rsidRDefault="007A60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</w:tr>
    </w:tbl>
    <w:p w:rsidR="00E81C7F" w:rsidRDefault="00E81C7F"/>
    <w:p w:rsidR="00E81C7F" w:rsidRDefault="00E81C7F">
      <w:pPr>
        <w:spacing w:line="600" w:lineRule="exact"/>
      </w:pPr>
    </w:p>
    <w:sectPr w:rsidR="00E8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DB"/>
    <w:rsid w:val="003B10DB"/>
    <w:rsid w:val="007A60FD"/>
    <w:rsid w:val="00A53B81"/>
    <w:rsid w:val="00E81C7F"/>
    <w:rsid w:val="544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0A9D3-A7AB-4818-A213-7E425078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z-1">
    <w:name w:val="z-窗体底端1"/>
    <w:basedOn w:val="a"/>
    <w:next w:val="a"/>
    <w:link w:val="z-Char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1"/>
    <w:rPr>
      <w:rFonts w:ascii="Arial" w:eastAsia="宋体" w:hAnsi="Times New Roman" w:cs="Times New Roman"/>
      <w:vanish/>
      <w:sz w:val="16"/>
      <w:szCs w:val="20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Huadechen</dc:creator>
  <cp:lastModifiedBy>Huadechen</cp:lastModifiedBy>
  <cp:revision>3</cp:revision>
  <dcterms:created xsi:type="dcterms:W3CDTF">2016-05-16T01:22:00Z</dcterms:created>
  <dcterms:modified xsi:type="dcterms:W3CDTF">2016-05-16T02:38:00Z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